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18388C6" w14:textId="5D601285" w:rsidR="006C7DC0" w:rsidRPr="00633A4F" w:rsidRDefault="005D1DD9" w:rsidP="009A2AB7">
      <w:pPr>
        <w:jc w:val="center"/>
        <w:rPr>
          <w:rFonts w:ascii="David" w:hAnsi="David" w:cs="David"/>
          <w:b/>
          <w:bCs/>
          <w:sz w:val="24"/>
          <w:szCs w:val="24"/>
          <w:rtl/>
        </w:rPr>
      </w:pPr>
      <w:bookmarkStart w:id="0" w:name="_GoBack"/>
      <w:r w:rsidRPr="00633A4F">
        <w:rPr>
          <w:rFonts w:ascii="David" w:hAnsi="David" w:cs="David"/>
          <w:b/>
          <w:bCs/>
          <w:sz w:val="24"/>
          <w:szCs w:val="24"/>
          <w:rtl/>
        </w:rPr>
        <w:t xml:space="preserve">מכרז </w:t>
      </w:r>
      <w:r w:rsidR="00A122D7" w:rsidRPr="00633A4F">
        <w:rPr>
          <w:rFonts w:ascii="David" w:hAnsi="David" w:cs="David"/>
          <w:b/>
          <w:bCs/>
          <w:sz w:val="24"/>
          <w:szCs w:val="24"/>
          <w:rtl/>
        </w:rPr>
        <w:t>פומבי מס'</w:t>
      </w:r>
      <w:r w:rsidR="009A1239">
        <w:rPr>
          <w:rFonts w:ascii="David" w:hAnsi="David" w:cs="David" w:hint="cs"/>
          <w:b/>
          <w:bCs/>
          <w:sz w:val="24"/>
          <w:szCs w:val="24"/>
          <w:rtl/>
        </w:rPr>
        <w:t xml:space="preserve"> 8/2021</w:t>
      </w:r>
      <w:r w:rsidR="00EC69C9" w:rsidRPr="00633A4F">
        <w:rPr>
          <w:rFonts w:ascii="David" w:hAnsi="David" w:cs="David"/>
          <w:b/>
          <w:bCs/>
          <w:sz w:val="24"/>
          <w:szCs w:val="24"/>
          <w:rtl/>
        </w:rPr>
        <w:t xml:space="preserve"> </w:t>
      </w:r>
      <w:r w:rsidR="009A2AB7" w:rsidRPr="009A2AB7">
        <w:rPr>
          <w:rFonts w:ascii="David" w:hAnsi="David" w:cs="David"/>
          <w:b/>
          <w:bCs/>
          <w:sz w:val="24"/>
          <w:szCs w:val="24"/>
          <w:rtl/>
        </w:rPr>
        <w:t>ל</w:t>
      </w:r>
      <w:bookmarkStart w:id="1" w:name="שם_המכרז"/>
      <w:r w:rsidR="009A2AB7" w:rsidRPr="009A2AB7">
        <w:rPr>
          <w:rFonts w:ascii="David" w:hAnsi="David" w:cs="David"/>
          <w:b/>
          <w:bCs/>
          <w:sz w:val="24"/>
          <w:szCs w:val="24"/>
          <w:rtl/>
        </w:rPr>
        <w:t xml:space="preserve">מתן שירותי יעוץ בתחום ייזום, קידום וניהול פרויקטים </w:t>
      </w:r>
      <w:r w:rsidR="009A2AB7" w:rsidRPr="009A2AB7">
        <w:rPr>
          <w:rFonts w:ascii="David" w:hAnsi="David" w:cs="David" w:hint="cs"/>
          <w:b/>
          <w:bCs/>
          <w:sz w:val="24"/>
          <w:szCs w:val="24"/>
          <w:rtl/>
        </w:rPr>
        <w:t>טכנולוגיים</w:t>
      </w:r>
      <w:r w:rsidR="009A2AB7" w:rsidRPr="009A2AB7">
        <w:rPr>
          <w:rFonts w:ascii="David" w:hAnsi="David" w:cs="David"/>
          <w:b/>
          <w:bCs/>
          <w:sz w:val="24"/>
          <w:szCs w:val="24"/>
          <w:rtl/>
        </w:rPr>
        <w:t xml:space="preserve"> עבור סוכנות החלל הישראלית</w:t>
      </w:r>
      <w:bookmarkEnd w:id="1"/>
    </w:p>
    <w:p w14:paraId="395C7A87" w14:textId="291751B1" w:rsidR="00457B38" w:rsidRPr="00633A4F" w:rsidRDefault="00266F47" w:rsidP="00266F47">
      <w:pPr>
        <w:spacing w:line="360" w:lineRule="auto"/>
        <w:jc w:val="both"/>
        <w:rPr>
          <w:rFonts w:ascii="David" w:hAnsi="David" w:cs="David"/>
          <w:sz w:val="24"/>
          <w:szCs w:val="24"/>
          <w:rtl/>
        </w:rPr>
      </w:pPr>
      <w:bookmarkStart w:id="2" w:name="שם_משרד"/>
      <w:r w:rsidRPr="00266F47">
        <w:rPr>
          <w:rFonts w:ascii="David" w:eastAsia="Times New Roman" w:hAnsi="David" w:cs="David"/>
          <w:sz w:val="24"/>
          <w:szCs w:val="24"/>
          <w:rtl/>
        </w:rPr>
        <w:t>משרד החדשנות, המדע והטכנולוגיה</w:t>
      </w:r>
      <w:bookmarkEnd w:id="2"/>
      <w:r w:rsidRPr="00266F47">
        <w:rPr>
          <w:rFonts w:ascii="David" w:eastAsia="Times New Roman" w:hAnsi="David" w:cs="David"/>
          <w:sz w:val="24"/>
          <w:szCs w:val="24"/>
          <w:rtl/>
        </w:rPr>
        <w:t xml:space="preserve"> (להלן: "</w:t>
      </w:r>
      <w:r w:rsidRPr="00266F47">
        <w:rPr>
          <w:rFonts w:ascii="David" w:eastAsia="Times New Roman" w:hAnsi="David" w:cs="David"/>
          <w:b/>
          <w:bCs/>
          <w:sz w:val="24"/>
          <w:szCs w:val="24"/>
          <w:rtl/>
        </w:rPr>
        <w:t>המשרד</w:t>
      </w:r>
      <w:r w:rsidRPr="00266F47">
        <w:rPr>
          <w:rFonts w:ascii="David" w:eastAsia="Times New Roman" w:hAnsi="David" w:cs="David"/>
          <w:sz w:val="24"/>
          <w:szCs w:val="24"/>
          <w:rtl/>
        </w:rPr>
        <w:t>") באמצעות סוכנות החלל הישראלית (להלן: "</w:t>
      </w:r>
      <w:r w:rsidRPr="00266F47">
        <w:rPr>
          <w:rFonts w:ascii="David" w:eastAsia="Times New Roman" w:hAnsi="David" w:cs="David"/>
          <w:b/>
          <w:bCs/>
          <w:sz w:val="24"/>
          <w:szCs w:val="24"/>
          <w:rtl/>
        </w:rPr>
        <w:t>הסוכנות</w:t>
      </w:r>
      <w:r w:rsidRPr="00266F47">
        <w:rPr>
          <w:rFonts w:ascii="David" w:eastAsia="Times New Roman" w:hAnsi="David" w:cs="David"/>
          <w:sz w:val="24"/>
          <w:szCs w:val="24"/>
          <w:rtl/>
        </w:rPr>
        <w:t>" או "</w:t>
      </w:r>
      <w:r w:rsidRPr="00266F47">
        <w:rPr>
          <w:rFonts w:ascii="David" w:eastAsia="Times New Roman" w:hAnsi="David" w:cs="David"/>
          <w:b/>
          <w:bCs/>
          <w:sz w:val="24"/>
          <w:szCs w:val="24"/>
          <w:rtl/>
        </w:rPr>
        <w:t>המזמין</w:t>
      </w:r>
      <w:r w:rsidRPr="00266F47">
        <w:rPr>
          <w:rFonts w:ascii="David" w:eastAsia="Times New Roman" w:hAnsi="David" w:cs="David"/>
          <w:sz w:val="24"/>
          <w:szCs w:val="24"/>
          <w:rtl/>
        </w:rPr>
        <w:t>"), פונה בזאת לקבלת הצעות ל</w:t>
      </w:r>
      <w:r w:rsidRPr="009A2AB7">
        <w:rPr>
          <w:rFonts w:ascii="David" w:eastAsia="Times New Roman" w:hAnsi="David" w:cs="David"/>
          <w:sz w:val="24"/>
          <w:szCs w:val="24"/>
          <w:rtl/>
        </w:rPr>
        <w:fldChar w:fldCharType="begin"/>
      </w:r>
      <w:r w:rsidRPr="009A2AB7">
        <w:rPr>
          <w:rFonts w:ascii="David" w:eastAsia="Times New Roman" w:hAnsi="David" w:cs="David"/>
          <w:sz w:val="24"/>
          <w:szCs w:val="24"/>
          <w:rtl/>
        </w:rPr>
        <w:instrText xml:space="preserve"> </w:instrText>
      </w:r>
      <w:r w:rsidRPr="009A2AB7">
        <w:rPr>
          <w:rFonts w:ascii="David" w:eastAsia="Times New Roman" w:hAnsi="David" w:cs="David"/>
          <w:sz w:val="24"/>
          <w:szCs w:val="24"/>
        </w:rPr>
        <w:instrText>REF</w:instrText>
      </w:r>
      <w:r w:rsidRPr="009A2AB7">
        <w:rPr>
          <w:rFonts w:ascii="David" w:eastAsia="Times New Roman" w:hAnsi="David" w:cs="David" w:hint="cs"/>
          <w:sz w:val="24"/>
          <w:szCs w:val="24"/>
          <w:rtl/>
        </w:rPr>
        <w:instrText xml:space="preserve"> שם_המכרז \</w:instrText>
      </w:r>
      <w:r w:rsidRPr="009A2AB7">
        <w:rPr>
          <w:rFonts w:ascii="David" w:eastAsia="Times New Roman" w:hAnsi="David" w:cs="David"/>
          <w:sz w:val="24"/>
          <w:szCs w:val="24"/>
        </w:rPr>
        <w:instrText>h</w:instrText>
      </w:r>
      <w:r w:rsidRPr="009A2AB7">
        <w:rPr>
          <w:rFonts w:ascii="David" w:eastAsia="Times New Roman" w:hAnsi="David" w:cs="David" w:hint="cs"/>
          <w:sz w:val="24"/>
          <w:szCs w:val="24"/>
          <w:rtl/>
        </w:rPr>
        <w:instrText xml:space="preserve">  \* </w:instrText>
      </w:r>
      <w:r w:rsidRPr="009A2AB7">
        <w:rPr>
          <w:rFonts w:ascii="David" w:eastAsia="Times New Roman" w:hAnsi="David" w:cs="David"/>
          <w:sz w:val="24"/>
          <w:szCs w:val="24"/>
        </w:rPr>
        <w:instrText>MERGEFORMAT</w:instrText>
      </w:r>
      <w:r w:rsidRPr="009A2AB7">
        <w:rPr>
          <w:rFonts w:ascii="David" w:eastAsia="Times New Roman" w:hAnsi="David" w:cs="David"/>
          <w:sz w:val="24"/>
          <w:szCs w:val="24"/>
          <w:rtl/>
        </w:rPr>
        <w:instrText xml:space="preserve"> </w:instrText>
      </w:r>
      <w:r w:rsidRPr="009A2AB7">
        <w:rPr>
          <w:rFonts w:ascii="David" w:eastAsia="Times New Roman" w:hAnsi="David" w:cs="David"/>
          <w:sz w:val="24"/>
          <w:szCs w:val="24"/>
          <w:rtl/>
        </w:rPr>
      </w:r>
      <w:r w:rsidRPr="009A2AB7">
        <w:rPr>
          <w:rFonts w:ascii="David" w:eastAsia="Times New Roman" w:hAnsi="David" w:cs="David"/>
          <w:sz w:val="24"/>
          <w:szCs w:val="24"/>
          <w:rtl/>
        </w:rPr>
        <w:fldChar w:fldCharType="separate"/>
      </w:r>
      <w:r w:rsidR="009A2AB7" w:rsidRPr="009A2AB7">
        <w:rPr>
          <w:rFonts w:ascii="David" w:eastAsia="Times New Roman" w:hAnsi="David" w:cs="David"/>
          <w:sz w:val="24"/>
          <w:szCs w:val="24"/>
          <w:rtl/>
        </w:rPr>
        <w:t xml:space="preserve">מתן שירותי יעוץ בתחום ייזום, קידום וניהול פרויקטים </w:t>
      </w:r>
      <w:r w:rsidR="009A2AB7" w:rsidRPr="009A2AB7">
        <w:rPr>
          <w:rFonts w:ascii="David" w:eastAsia="Times New Roman" w:hAnsi="David" w:cs="David" w:hint="cs"/>
          <w:sz w:val="24"/>
          <w:szCs w:val="24"/>
          <w:rtl/>
        </w:rPr>
        <w:t>טכנולוגיים</w:t>
      </w:r>
      <w:r w:rsidR="009A2AB7" w:rsidRPr="009A2AB7">
        <w:rPr>
          <w:rFonts w:ascii="David" w:eastAsia="Times New Roman" w:hAnsi="David" w:cs="David"/>
          <w:sz w:val="24"/>
          <w:szCs w:val="24"/>
          <w:rtl/>
        </w:rPr>
        <w:t xml:space="preserve"> עבור </w:t>
      </w:r>
      <w:r w:rsidR="009A2AB7" w:rsidRPr="009A2AB7">
        <w:rPr>
          <w:rFonts w:ascii="David" w:hAnsi="David" w:cs="David"/>
          <w:sz w:val="24"/>
          <w:szCs w:val="24"/>
          <w:rtl/>
        </w:rPr>
        <w:t>סוכנות החלל הישראלית</w:t>
      </w:r>
      <w:r w:rsidRPr="009A2AB7">
        <w:rPr>
          <w:rFonts w:ascii="David" w:eastAsia="Times New Roman" w:hAnsi="David" w:cs="David"/>
          <w:sz w:val="24"/>
          <w:szCs w:val="24"/>
          <w:rtl/>
        </w:rPr>
        <w:fldChar w:fldCharType="end"/>
      </w:r>
      <w:r w:rsidRPr="00266F47">
        <w:rPr>
          <w:rFonts w:ascii="David" w:eastAsia="Times New Roman" w:hAnsi="David" w:cs="David"/>
          <w:sz w:val="24"/>
          <w:szCs w:val="24"/>
          <w:rtl/>
        </w:rPr>
        <w:t xml:space="preserve"> (להלן: "</w:t>
      </w:r>
      <w:r w:rsidRPr="00266F47">
        <w:rPr>
          <w:rFonts w:ascii="David" w:eastAsia="Times New Roman" w:hAnsi="David" w:cs="David"/>
          <w:b/>
          <w:bCs/>
          <w:sz w:val="24"/>
          <w:szCs w:val="24"/>
          <w:rtl/>
        </w:rPr>
        <w:t>השירותים</w:t>
      </w:r>
      <w:r w:rsidRPr="00266F47">
        <w:rPr>
          <w:rFonts w:ascii="David" w:eastAsia="Times New Roman" w:hAnsi="David" w:cs="David"/>
          <w:sz w:val="24"/>
          <w:szCs w:val="24"/>
          <w:rtl/>
        </w:rPr>
        <w:t>" או "</w:t>
      </w:r>
      <w:r w:rsidRPr="00266F47">
        <w:rPr>
          <w:rFonts w:ascii="David" w:eastAsia="Times New Roman" w:hAnsi="David" w:cs="David"/>
          <w:b/>
          <w:bCs/>
          <w:sz w:val="24"/>
          <w:szCs w:val="24"/>
          <w:rtl/>
        </w:rPr>
        <w:t>העבודות</w:t>
      </w:r>
      <w:r w:rsidRPr="00266F47">
        <w:rPr>
          <w:rFonts w:ascii="David" w:eastAsia="Times New Roman" w:hAnsi="David" w:cs="David"/>
          <w:sz w:val="24"/>
          <w:szCs w:val="24"/>
          <w:rtl/>
        </w:rPr>
        <w:t>" ומבצע השירותים יקרא במסמכי המכרז "</w:t>
      </w:r>
      <w:r w:rsidRPr="00266F47">
        <w:rPr>
          <w:rFonts w:ascii="David" w:eastAsia="Times New Roman" w:hAnsi="David" w:cs="David"/>
          <w:b/>
          <w:bCs/>
          <w:sz w:val="24"/>
          <w:szCs w:val="24"/>
          <w:rtl/>
        </w:rPr>
        <w:t>היועץ</w:t>
      </w:r>
      <w:r w:rsidRPr="00266F47">
        <w:rPr>
          <w:rFonts w:ascii="David" w:eastAsia="Times New Roman" w:hAnsi="David" w:cs="David"/>
          <w:sz w:val="24"/>
          <w:szCs w:val="24"/>
          <w:rtl/>
        </w:rPr>
        <w:t>") וזאת בהתאם לתנאים, לדרישות ולהוראות המפורטות במסמכי מכרז זה (להלן: "</w:t>
      </w:r>
      <w:r w:rsidRPr="00266F47">
        <w:rPr>
          <w:rFonts w:ascii="David" w:eastAsia="Times New Roman" w:hAnsi="David" w:cs="David"/>
          <w:b/>
          <w:bCs/>
          <w:sz w:val="24"/>
          <w:szCs w:val="24"/>
          <w:rtl/>
        </w:rPr>
        <w:t>המכרז</w:t>
      </w:r>
      <w:r w:rsidRPr="00266F47">
        <w:rPr>
          <w:rFonts w:ascii="David" w:eastAsia="Times New Roman" w:hAnsi="David" w:cs="David"/>
          <w:sz w:val="24"/>
          <w:szCs w:val="24"/>
          <w:rtl/>
        </w:rPr>
        <w:t>").</w:t>
      </w:r>
    </w:p>
    <w:p w14:paraId="2BD56B4E" w14:textId="77777777" w:rsidR="00EC71C6" w:rsidRPr="00633A4F" w:rsidRDefault="001E299A" w:rsidP="00FC3603">
      <w:pPr>
        <w:pStyle w:val="AlphaList2"/>
        <w:numPr>
          <w:ilvl w:val="0"/>
          <w:numId w:val="2"/>
        </w:numPr>
        <w:spacing w:before="0" w:line="288" w:lineRule="auto"/>
        <w:ind w:left="368" w:hanging="370"/>
        <w:rPr>
          <w:rFonts w:ascii="David" w:eastAsia="Calibri" w:hAnsi="David" w:cs="David"/>
          <w:b/>
          <w:bCs/>
          <w:sz w:val="24"/>
          <w:u w:val="single"/>
          <w:rtl/>
        </w:rPr>
      </w:pPr>
      <w:r w:rsidRPr="00633A4F">
        <w:rPr>
          <w:rFonts w:ascii="David" w:eastAsia="Calibri" w:hAnsi="David" w:cs="David"/>
          <w:b/>
          <w:bCs/>
          <w:sz w:val="24"/>
          <w:u w:val="single"/>
          <w:rtl/>
        </w:rPr>
        <w:t>תקופת ההתקשרות</w:t>
      </w:r>
      <w:r w:rsidR="0045070F" w:rsidRPr="00633A4F">
        <w:rPr>
          <w:rFonts w:ascii="David" w:eastAsia="Calibri" w:hAnsi="David" w:cs="David"/>
          <w:b/>
          <w:bCs/>
          <w:sz w:val="24"/>
          <w:u w:val="single"/>
          <w:rtl/>
        </w:rPr>
        <w:t>:</w:t>
      </w:r>
      <w:r w:rsidRPr="00633A4F">
        <w:rPr>
          <w:rFonts w:ascii="David" w:eastAsia="Calibri" w:hAnsi="David" w:cs="David"/>
          <w:b/>
          <w:bCs/>
          <w:sz w:val="24"/>
          <w:u w:val="single"/>
          <w:rtl/>
        </w:rPr>
        <w:t xml:space="preserve"> </w:t>
      </w:r>
    </w:p>
    <w:p w14:paraId="430C399A" w14:textId="77777777" w:rsidR="00266F47" w:rsidRDefault="00266F47" w:rsidP="00266F47">
      <w:pPr>
        <w:pStyle w:val="a6"/>
        <w:widowControl w:val="0"/>
        <w:numPr>
          <w:ilvl w:val="1"/>
          <w:numId w:val="2"/>
        </w:numPr>
        <w:overflowPunct w:val="0"/>
        <w:autoSpaceDE w:val="0"/>
        <w:autoSpaceDN w:val="0"/>
        <w:adjustRightInd w:val="0"/>
        <w:ind w:left="736"/>
        <w:textAlignment w:val="baseline"/>
        <w:rPr>
          <w:rFonts w:ascii="David" w:hAnsi="David"/>
        </w:rPr>
      </w:pPr>
      <w:bookmarkStart w:id="3" w:name="תקופת_התקשרות"/>
      <w:r w:rsidRPr="00266F47">
        <w:rPr>
          <w:rFonts w:ascii="David" w:eastAsia="Times New Roman" w:hAnsi="David"/>
          <w:sz w:val="24"/>
          <w:rtl/>
        </w:rPr>
        <w:t>תקופת</w:t>
      </w:r>
      <w:r>
        <w:rPr>
          <w:rFonts w:ascii="David" w:hAnsi="David"/>
          <w:rtl/>
        </w:rPr>
        <w:t xml:space="preserve"> </w:t>
      </w:r>
      <w:r>
        <w:rPr>
          <w:rFonts w:ascii="David" w:hAnsi="David"/>
          <w:sz w:val="24"/>
          <w:rtl/>
        </w:rPr>
        <w:t>ההתקשרות תהיה לשנה אחת מיום חתימת הצדדים על ההסכם</w:t>
      </w:r>
      <w:bookmarkEnd w:id="3"/>
      <w:r>
        <w:rPr>
          <w:rFonts w:ascii="David" w:hAnsi="David"/>
          <w:rtl/>
        </w:rPr>
        <w:t xml:space="preserve"> (להלן: "</w:t>
      </w:r>
      <w:r>
        <w:rPr>
          <w:rFonts w:ascii="David" w:hAnsi="David"/>
          <w:b/>
          <w:bCs/>
          <w:rtl/>
        </w:rPr>
        <w:t>תקופת ההתקשרות</w:t>
      </w:r>
      <w:r>
        <w:rPr>
          <w:rFonts w:ascii="David" w:hAnsi="David"/>
          <w:rtl/>
        </w:rPr>
        <w:t>").</w:t>
      </w:r>
    </w:p>
    <w:p w14:paraId="470AA76E" w14:textId="77777777" w:rsidR="00266F47" w:rsidRDefault="00266F47" w:rsidP="00266F47">
      <w:pPr>
        <w:pStyle w:val="a6"/>
        <w:widowControl w:val="0"/>
        <w:numPr>
          <w:ilvl w:val="1"/>
          <w:numId w:val="2"/>
        </w:numPr>
        <w:overflowPunct w:val="0"/>
        <w:autoSpaceDE w:val="0"/>
        <w:autoSpaceDN w:val="0"/>
        <w:adjustRightInd w:val="0"/>
        <w:ind w:left="736"/>
        <w:textAlignment w:val="baseline"/>
        <w:rPr>
          <w:rFonts w:ascii="David" w:hAnsi="David"/>
          <w:sz w:val="24"/>
        </w:rPr>
      </w:pPr>
      <w:r w:rsidRPr="00266F47">
        <w:rPr>
          <w:rFonts w:ascii="David" w:eastAsia="Times New Roman" w:hAnsi="David"/>
          <w:sz w:val="24"/>
          <w:rtl/>
        </w:rPr>
        <w:t>המשרד</w:t>
      </w:r>
      <w:r>
        <w:rPr>
          <w:rFonts w:ascii="David" w:hAnsi="David"/>
          <w:sz w:val="24"/>
          <w:rtl/>
        </w:rPr>
        <w:t xml:space="preserve"> רשאי, על פי שיקול דעתו הבלעדי, להאריך את תקופת ההתקשרות ב-4 תקופות נוספות בנות שנה כל אחת (להלן: </w:t>
      </w:r>
      <w:r>
        <w:rPr>
          <w:rFonts w:ascii="David" w:hAnsi="David"/>
          <w:b/>
          <w:bCs/>
          <w:sz w:val="24"/>
          <w:rtl/>
        </w:rPr>
        <w:t>"תקופת ההתקשרות הנוספת"</w:t>
      </w:r>
      <w:r>
        <w:rPr>
          <w:rFonts w:ascii="David" w:hAnsi="David"/>
          <w:sz w:val="24"/>
          <w:rtl/>
        </w:rPr>
        <w:t xml:space="preserve">), דהיינו תקופת התקשרות מקסימלית של 5 שנים סה"כ. </w:t>
      </w:r>
    </w:p>
    <w:p w14:paraId="40DE5FE9" w14:textId="17401F39" w:rsidR="00266F47" w:rsidRPr="00266F47" w:rsidRDefault="00266F47" w:rsidP="00266F47">
      <w:pPr>
        <w:pStyle w:val="a6"/>
        <w:widowControl w:val="0"/>
        <w:numPr>
          <w:ilvl w:val="1"/>
          <w:numId w:val="2"/>
        </w:numPr>
        <w:overflowPunct w:val="0"/>
        <w:autoSpaceDE w:val="0"/>
        <w:autoSpaceDN w:val="0"/>
        <w:adjustRightInd w:val="0"/>
        <w:ind w:left="736"/>
        <w:textAlignment w:val="baseline"/>
        <w:rPr>
          <w:rFonts w:ascii="David" w:eastAsia="Times New Roman" w:hAnsi="David"/>
          <w:b/>
          <w:bCs/>
          <w:sz w:val="24"/>
        </w:rPr>
      </w:pPr>
      <w:r w:rsidRPr="00266F47">
        <w:rPr>
          <w:rFonts w:ascii="David" w:eastAsia="Times New Roman" w:hAnsi="David"/>
          <w:b/>
          <w:bCs/>
          <w:sz w:val="24"/>
          <w:rtl/>
        </w:rPr>
        <w:t xml:space="preserve">יובהר כי נכון למועד זה לא קיים תקציב לביצוע התקשרות. ההצעות שיתקבלו במענה למכרז זה תיפתחנה בהתאם להנחיות החשב הכללי והודעת </w:t>
      </w:r>
      <w:proofErr w:type="spellStart"/>
      <w:r w:rsidRPr="00266F47">
        <w:rPr>
          <w:rFonts w:ascii="David" w:eastAsia="Times New Roman" w:hAnsi="David"/>
          <w:b/>
          <w:bCs/>
          <w:sz w:val="24"/>
          <w:rtl/>
        </w:rPr>
        <w:t>התכ"ם</w:t>
      </w:r>
      <w:proofErr w:type="spellEnd"/>
      <w:r w:rsidRPr="00266F47">
        <w:rPr>
          <w:rFonts w:ascii="David" w:eastAsia="Times New Roman" w:hAnsi="David"/>
          <w:b/>
          <w:bCs/>
          <w:sz w:val="24"/>
          <w:rtl/>
        </w:rPr>
        <w:t xml:space="preserve"> ה.1.2.2.2 כפי שתעודכן מעת לעת.</w:t>
      </w:r>
    </w:p>
    <w:p w14:paraId="2E1246A9" w14:textId="77777777" w:rsidR="00266F47" w:rsidRPr="00266F47" w:rsidRDefault="00266F47" w:rsidP="00CF1C0C">
      <w:pPr>
        <w:pStyle w:val="a6"/>
        <w:widowControl w:val="0"/>
        <w:overflowPunct w:val="0"/>
        <w:autoSpaceDE w:val="0"/>
        <w:autoSpaceDN w:val="0"/>
        <w:adjustRightInd w:val="0"/>
        <w:ind w:left="736"/>
        <w:textAlignment w:val="baseline"/>
        <w:rPr>
          <w:rFonts w:ascii="David" w:eastAsia="Times New Roman" w:hAnsi="David"/>
          <w:b/>
          <w:bCs/>
          <w:sz w:val="24"/>
        </w:rPr>
      </w:pPr>
      <w:r w:rsidRPr="00266F47">
        <w:rPr>
          <w:rFonts w:ascii="David" w:eastAsia="Times New Roman" w:hAnsi="David"/>
          <w:b/>
          <w:bCs/>
          <w:sz w:val="24"/>
          <w:rtl/>
        </w:rPr>
        <w:t xml:space="preserve">התקשרות וחתימת הסכם עם הזוכה במכרז מותנים בקיום תקציב ייעודי מתאים בתקנה הרלוונטית. </w:t>
      </w:r>
    </w:p>
    <w:p w14:paraId="28A797B7" w14:textId="77777777" w:rsidR="008D4A00" w:rsidRPr="00633A4F" w:rsidRDefault="00A969C3" w:rsidP="00266F47">
      <w:pPr>
        <w:pStyle w:val="AlphaList2"/>
        <w:numPr>
          <w:ilvl w:val="0"/>
          <w:numId w:val="2"/>
        </w:numPr>
        <w:spacing w:line="288" w:lineRule="auto"/>
        <w:ind w:left="368" w:hanging="370"/>
        <w:rPr>
          <w:rFonts w:ascii="David" w:eastAsia="Calibri" w:hAnsi="David" w:cs="David"/>
          <w:b/>
          <w:bCs/>
          <w:sz w:val="24"/>
          <w:u w:val="single"/>
        </w:rPr>
      </w:pPr>
      <w:r w:rsidRPr="00633A4F">
        <w:rPr>
          <w:rFonts w:ascii="David" w:eastAsia="Calibri" w:hAnsi="David" w:cs="David"/>
          <w:b/>
          <w:bCs/>
          <w:sz w:val="24"/>
          <w:u w:val="single"/>
          <w:rtl/>
        </w:rPr>
        <w:t xml:space="preserve">תנאים מוקדמים להשתתפות במכרז/ </w:t>
      </w:r>
      <w:r w:rsidR="008D4A00" w:rsidRPr="00633A4F">
        <w:rPr>
          <w:rFonts w:ascii="David" w:eastAsia="Calibri" w:hAnsi="David" w:cs="David"/>
          <w:b/>
          <w:bCs/>
          <w:sz w:val="24"/>
          <w:u w:val="single"/>
          <w:rtl/>
        </w:rPr>
        <w:t>תנאי סף:</w:t>
      </w:r>
    </w:p>
    <w:p w14:paraId="726BA522" w14:textId="77777777" w:rsidR="00633A4F" w:rsidRPr="00633A4F" w:rsidRDefault="00633A4F" w:rsidP="00633A4F">
      <w:pPr>
        <w:pStyle w:val="AlphaList2"/>
        <w:numPr>
          <w:ilvl w:val="0"/>
          <w:numId w:val="0"/>
        </w:numPr>
        <w:spacing w:before="0" w:line="288" w:lineRule="auto"/>
        <w:ind w:left="368"/>
        <w:rPr>
          <w:rFonts w:ascii="David" w:hAnsi="David" w:cs="David"/>
          <w:b/>
          <w:bCs/>
          <w:sz w:val="24"/>
          <w:u w:val="single"/>
        </w:rPr>
      </w:pPr>
      <w:r w:rsidRPr="00633A4F">
        <w:rPr>
          <w:rFonts w:ascii="David" w:hAnsi="David" w:cs="David"/>
          <w:sz w:val="24"/>
          <w:rtl/>
        </w:rPr>
        <w:t>רשאי להשתתף במכרז כל גוף שעומד במועד הגשת ההצעה בכל התנאים כמפורט להלן:</w:t>
      </w:r>
    </w:p>
    <w:p w14:paraId="26AB104D" w14:textId="77777777" w:rsidR="00633A4F" w:rsidRPr="00633A4F" w:rsidRDefault="00633A4F" w:rsidP="00633A4F">
      <w:pPr>
        <w:pStyle w:val="a6"/>
        <w:widowControl w:val="0"/>
        <w:numPr>
          <w:ilvl w:val="1"/>
          <w:numId w:val="2"/>
        </w:numPr>
        <w:overflowPunct w:val="0"/>
        <w:autoSpaceDE w:val="0"/>
        <w:autoSpaceDN w:val="0"/>
        <w:adjustRightInd w:val="0"/>
        <w:ind w:left="736"/>
        <w:textAlignment w:val="baseline"/>
        <w:rPr>
          <w:rFonts w:ascii="David" w:eastAsia="Times New Roman" w:hAnsi="David"/>
          <w:b/>
          <w:bCs/>
          <w:sz w:val="24"/>
          <w:rtl/>
        </w:rPr>
      </w:pPr>
      <w:r w:rsidRPr="00633A4F">
        <w:rPr>
          <w:rFonts w:ascii="David" w:eastAsia="Times New Roman" w:hAnsi="David"/>
          <w:b/>
          <w:bCs/>
          <w:sz w:val="24"/>
          <w:rtl/>
        </w:rPr>
        <w:t>תנאי סף מנהליים (למציע):</w:t>
      </w:r>
    </w:p>
    <w:p w14:paraId="0B9D12B2" w14:textId="518E4FEE" w:rsidR="00633A4F" w:rsidRPr="00633A4F" w:rsidRDefault="00633A4F" w:rsidP="002A727F">
      <w:pPr>
        <w:pStyle w:val="a6"/>
        <w:widowControl w:val="0"/>
        <w:numPr>
          <w:ilvl w:val="2"/>
          <w:numId w:val="2"/>
        </w:numPr>
        <w:overflowPunct w:val="0"/>
        <w:autoSpaceDE w:val="0"/>
        <w:autoSpaceDN w:val="0"/>
        <w:adjustRightInd w:val="0"/>
        <w:ind w:left="1444"/>
        <w:textAlignment w:val="baseline"/>
        <w:rPr>
          <w:rFonts w:ascii="David" w:hAnsi="David"/>
        </w:rPr>
      </w:pPr>
      <w:bookmarkStart w:id="4" w:name="_Ref370930661"/>
      <w:bookmarkStart w:id="5" w:name="_Ref397199939"/>
      <w:bookmarkStart w:id="6" w:name="_Ref274737718"/>
      <w:bookmarkStart w:id="7" w:name="_Ref262737874"/>
      <w:bookmarkStart w:id="8" w:name="_Ref259095272"/>
      <w:r w:rsidRPr="00633A4F">
        <w:rPr>
          <w:rFonts w:ascii="David" w:hAnsi="David"/>
          <w:rtl/>
        </w:rPr>
        <w:t xml:space="preserve">המציע הינו גוף משפטי מאוגד הרשום ברשם רשמי </w:t>
      </w:r>
      <w:bookmarkEnd w:id="4"/>
      <w:r w:rsidRPr="00633A4F">
        <w:rPr>
          <w:rFonts w:ascii="David" w:hAnsi="David"/>
          <w:rtl/>
        </w:rPr>
        <w:t xml:space="preserve">בישראל </w:t>
      </w:r>
      <w:r w:rsidR="00D14192">
        <w:rPr>
          <w:rFonts w:ascii="David" w:hAnsi="David" w:hint="cs"/>
          <w:rtl/>
        </w:rPr>
        <w:t xml:space="preserve">או/ו </w:t>
      </w:r>
      <w:r w:rsidRPr="00633A4F">
        <w:rPr>
          <w:rFonts w:ascii="David" w:hAnsi="David"/>
          <w:rtl/>
        </w:rPr>
        <w:t xml:space="preserve">עוסק </w:t>
      </w:r>
      <w:bookmarkEnd w:id="5"/>
      <w:r w:rsidR="002A727F">
        <w:rPr>
          <w:rFonts w:ascii="David" w:hAnsi="David" w:hint="cs"/>
          <w:rtl/>
        </w:rPr>
        <w:t>רשום.</w:t>
      </w:r>
    </w:p>
    <w:p w14:paraId="23E2FD66" w14:textId="77777777" w:rsidR="00633A4F" w:rsidRPr="00633A4F" w:rsidRDefault="00633A4F" w:rsidP="00633A4F">
      <w:pPr>
        <w:pStyle w:val="a6"/>
        <w:widowControl w:val="0"/>
        <w:numPr>
          <w:ilvl w:val="2"/>
          <w:numId w:val="2"/>
        </w:numPr>
        <w:overflowPunct w:val="0"/>
        <w:autoSpaceDE w:val="0"/>
        <w:autoSpaceDN w:val="0"/>
        <w:adjustRightInd w:val="0"/>
        <w:ind w:left="1444"/>
        <w:textAlignment w:val="baseline"/>
        <w:rPr>
          <w:rFonts w:ascii="David" w:hAnsi="David"/>
        </w:rPr>
      </w:pPr>
      <w:bookmarkStart w:id="9" w:name="_Ref397199965"/>
      <w:r w:rsidRPr="00633A4F">
        <w:rPr>
          <w:rFonts w:ascii="David" w:hAnsi="David"/>
          <w:rtl/>
        </w:rPr>
        <w:t>המציע עומד בדרישות תקנה 6(א) לתקנות חובת המכרזים, התשנ"ג-1993 ובכלל זה מחזיק בכל האישורים הנדרשים לפי חוק עסקאות גופים ציבוריים, התשל"ו-1976 (אכיפת ניהול חשבונות ותשלום חובות מס), כשהם תקפים.</w:t>
      </w:r>
      <w:bookmarkEnd w:id="6"/>
      <w:bookmarkEnd w:id="9"/>
    </w:p>
    <w:p w14:paraId="2367450B" w14:textId="77777777" w:rsidR="00633A4F" w:rsidRPr="00633A4F" w:rsidRDefault="00633A4F" w:rsidP="00633A4F">
      <w:pPr>
        <w:pStyle w:val="a6"/>
        <w:widowControl w:val="0"/>
        <w:numPr>
          <w:ilvl w:val="2"/>
          <w:numId w:val="2"/>
        </w:numPr>
        <w:overflowPunct w:val="0"/>
        <w:autoSpaceDE w:val="0"/>
        <w:autoSpaceDN w:val="0"/>
        <w:adjustRightInd w:val="0"/>
        <w:ind w:left="1444"/>
        <w:textAlignment w:val="baseline"/>
        <w:rPr>
          <w:rFonts w:ascii="David" w:hAnsi="David"/>
        </w:rPr>
      </w:pPr>
      <w:bookmarkStart w:id="10" w:name="_Ref315969559"/>
      <w:bookmarkStart w:id="11" w:name="_Ref391910329"/>
      <w:bookmarkStart w:id="12" w:name="_Ref296892477"/>
      <w:bookmarkStart w:id="13" w:name="_Ref397199990"/>
      <w:bookmarkStart w:id="14" w:name="_Ref296892065"/>
      <w:r w:rsidRPr="00633A4F">
        <w:rPr>
          <w:rFonts w:ascii="David" w:hAnsi="David"/>
          <w:rtl/>
        </w:rPr>
        <w:t>אם המציע הוא תאגיד - במועד הגשת ההצעה המציע אינו בעל חובות אגרה שנתית לרשות התאגידים בגין שנת 2019 או מוקדם מכך.</w:t>
      </w:r>
      <w:bookmarkStart w:id="15" w:name="_Ref373241086"/>
      <w:bookmarkEnd w:id="10"/>
      <w:r w:rsidRPr="00633A4F">
        <w:rPr>
          <w:rFonts w:ascii="David" w:hAnsi="David"/>
          <w:rtl/>
        </w:rPr>
        <w:t xml:space="preserve"> כמו כן, המציע אינו מוגדר כ"חברה מפרת חוק" ולא נשלחה אליו התראה לפני רישום כ"חברה מפרת חוק" כאמור בסעיף 362א' לחוק החברות, </w:t>
      </w:r>
      <w:proofErr w:type="spellStart"/>
      <w:r w:rsidRPr="00633A4F">
        <w:rPr>
          <w:rFonts w:ascii="David" w:hAnsi="David"/>
          <w:rtl/>
        </w:rPr>
        <w:t>התשנ"ט</w:t>
      </w:r>
      <w:proofErr w:type="spellEnd"/>
      <w:r w:rsidRPr="00633A4F">
        <w:rPr>
          <w:rFonts w:ascii="David" w:hAnsi="David"/>
          <w:rtl/>
        </w:rPr>
        <w:t xml:space="preserve"> 1999.</w:t>
      </w:r>
      <w:bookmarkEnd w:id="11"/>
      <w:bookmarkEnd w:id="15"/>
    </w:p>
    <w:bookmarkEnd w:id="12"/>
    <w:bookmarkEnd w:id="13"/>
    <w:p w14:paraId="11A936E1" w14:textId="77777777" w:rsidR="00266F47" w:rsidRPr="00633A4F" w:rsidRDefault="00266F47" w:rsidP="00266F47">
      <w:pPr>
        <w:pStyle w:val="a6"/>
        <w:widowControl w:val="0"/>
        <w:numPr>
          <w:ilvl w:val="2"/>
          <w:numId w:val="2"/>
        </w:numPr>
        <w:overflowPunct w:val="0"/>
        <w:autoSpaceDE w:val="0"/>
        <w:autoSpaceDN w:val="0"/>
        <w:adjustRightInd w:val="0"/>
        <w:ind w:left="1444"/>
        <w:textAlignment w:val="baseline"/>
        <w:rPr>
          <w:rFonts w:ascii="David" w:hAnsi="David"/>
        </w:rPr>
      </w:pPr>
      <w:r w:rsidRPr="00633A4F">
        <w:rPr>
          <w:rFonts w:ascii="David" w:hAnsi="David"/>
          <w:rtl/>
        </w:rPr>
        <w:t>אין מניעה, לפי כל דין ו/או הסכם שהמציע צד לו, להשתתפותו במכרז ואין, לפי שיקול דעתו הבלעדי והמוחלט של המשרד, אפשרות כלשהי לקיומו של ניגוד עניינים, ישיר או עקיף, בין ענייני המציע ו/או בעלי השליטה בו ו/או נושאי המשרה שלו ו/או הפועלים מטעמו, לבין ענייני המשרד ו/או מתן השירותים.</w:t>
      </w:r>
    </w:p>
    <w:p w14:paraId="4BD0726A" w14:textId="77777777" w:rsidR="00633A4F" w:rsidRPr="00266F47" w:rsidRDefault="00633A4F" w:rsidP="00633A4F">
      <w:pPr>
        <w:pStyle w:val="a6"/>
        <w:spacing w:before="240"/>
        <w:ind w:left="2381"/>
        <w:rPr>
          <w:rFonts w:ascii="David" w:hAnsi="David"/>
        </w:rPr>
      </w:pPr>
    </w:p>
    <w:p w14:paraId="0F923E7E" w14:textId="77777777" w:rsidR="00266F47" w:rsidRDefault="00266F47" w:rsidP="00266F47">
      <w:pPr>
        <w:pStyle w:val="a6"/>
        <w:widowControl w:val="0"/>
        <w:numPr>
          <w:ilvl w:val="1"/>
          <w:numId w:val="2"/>
        </w:numPr>
        <w:overflowPunct w:val="0"/>
        <w:autoSpaceDE w:val="0"/>
        <w:autoSpaceDN w:val="0"/>
        <w:adjustRightInd w:val="0"/>
        <w:ind w:left="736"/>
        <w:textAlignment w:val="baseline"/>
        <w:rPr>
          <w:rFonts w:ascii="David" w:eastAsia="Times New Roman" w:hAnsi="David"/>
          <w:b/>
          <w:bCs/>
          <w:sz w:val="24"/>
        </w:rPr>
      </w:pPr>
      <w:bookmarkStart w:id="16" w:name="_Ref43888131"/>
      <w:bookmarkStart w:id="17" w:name="_Ref43809109"/>
      <w:bookmarkStart w:id="18" w:name="_Ref295223186"/>
      <w:bookmarkStart w:id="19" w:name="_Ref295218220"/>
      <w:bookmarkStart w:id="20" w:name="_Ref279415279"/>
      <w:bookmarkEnd w:id="14"/>
      <w:bookmarkEnd w:id="7"/>
      <w:bookmarkEnd w:id="8"/>
      <w:r>
        <w:rPr>
          <w:rFonts w:ascii="David" w:eastAsia="Times New Roman" w:hAnsi="David"/>
          <w:b/>
          <w:bCs/>
          <w:sz w:val="24"/>
          <w:rtl/>
        </w:rPr>
        <w:t>תנאי סף מקצועיים (ליועץ):</w:t>
      </w:r>
      <w:bookmarkEnd w:id="16"/>
      <w:bookmarkEnd w:id="17"/>
    </w:p>
    <w:p w14:paraId="787413D4" w14:textId="77777777" w:rsidR="00266F47" w:rsidRDefault="00266F47" w:rsidP="00266F47">
      <w:pPr>
        <w:pStyle w:val="a6"/>
        <w:widowControl w:val="0"/>
        <w:overflowPunct w:val="0"/>
        <w:autoSpaceDE w:val="0"/>
        <w:autoSpaceDN w:val="0"/>
        <w:adjustRightInd w:val="0"/>
        <w:ind w:left="736"/>
        <w:textAlignment w:val="baseline"/>
        <w:rPr>
          <w:rFonts w:ascii="David" w:eastAsia="Times New Roman" w:hAnsi="David"/>
          <w:sz w:val="24"/>
        </w:rPr>
      </w:pPr>
      <w:r>
        <w:rPr>
          <w:rFonts w:ascii="David" w:eastAsia="Times New Roman" w:hAnsi="David"/>
          <w:sz w:val="24"/>
          <w:rtl/>
        </w:rPr>
        <w:t>על היועץ המוצע לעמוד בכל הדרישות הבאות במצטבר:</w:t>
      </w:r>
    </w:p>
    <w:p w14:paraId="1829A4BA" w14:textId="588B7F8C" w:rsidR="00266F47" w:rsidRDefault="00266F47" w:rsidP="00266F47">
      <w:pPr>
        <w:pStyle w:val="a6"/>
        <w:widowControl w:val="0"/>
        <w:numPr>
          <w:ilvl w:val="2"/>
          <w:numId w:val="2"/>
        </w:numPr>
        <w:overflowPunct w:val="0"/>
        <w:autoSpaceDE w:val="0"/>
        <w:autoSpaceDN w:val="0"/>
        <w:adjustRightInd w:val="0"/>
        <w:ind w:left="1444"/>
        <w:textAlignment w:val="baseline"/>
        <w:rPr>
          <w:rFonts w:ascii="David" w:hAnsi="David"/>
        </w:rPr>
      </w:pPr>
      <w:bookmarkStart w:id="21" w:name="_Ref266193067"/>
      <w:bookmarkStart w:id="22" w:name="_Ref263083968"/>
      <w:bookmarkStart w:id="23" w:name="_Ref259010545"/>
      <w:bookmarkEnd w:id="18"/>
      <w:bookmarkEnd w:id="19"/>
      <w:bookmarkEnd w:id="20"/>
      <w:r>
        <w:rPr>
          <w:rFonts w:ascii="David" w:hAnsi="David"/>
          <w:rtl/>
        </w:rPr>
        <w:t>היועץ המוצע הינו בעל תואר אקדמי ראשון לפחות</w:t>
      </w:r>
      <w:r w:rsidR="009A2AB7">
        <w:rPr>
          <w:rFonts w:ascii="David" w:hAnsi="David" w:hint="cs"/>
          <w:rtl/>
        </w:rPr>
        <w:t xml:space="preserve"> בתחום ההנדסה</w:t>
      </w:r>
      <w:r>
        <w:rPr>
          <w:rFonts w:ascii="David" w:hAnsi="David"/>
          <w:rtl/>
        </w:rPr>
        <w:t>.</w:t>
      </w:r>
    </w:p>
    <w:p w14:paraId="10A13F07" w14:textId="77777777" w:rsidR="00266F47" w:rsidRDefault="00266F47" w:rsidP="00266F47">
      <w:pPr>
        <w:pStyle w:val="a6"/>
        <w:widowControl w:val="0"/>
        <w:overflowPunct w:val="0"/>
        <w:autoSpaceDE w:val="0"/>
        <w:autoSpaceDN w:val="0"/>
        <w:adjustRightInd w:val="0"/>
        <w:ind w:left="1444"/>
        <w:textAlignment w:val="baseline"/>
        <w:rPr>
          <w:rFonts w:ascii="David" w:hAnsi="David"/>
        </w:rPr>
      </w:pPr>
      <w:r>
        <w:rPr>
          <w:rFonts w:ascii="David" w:hAnsi="David"/>
          <w:rtl/>
        </w:rPr>
        <w:t>לעניין סעיף זה "</w:t>
      </w:r>
      <w:r>
        <w:rPr>
          <w:rFonts w:ascii="David" w:hAnsi="David"/>
          <w:b/>
          <w:bCs/>
          <w:rtl/>
        </w:rPr>
        <w:t>תואר אקדמי</w:t>
      </w:r>
      <w:r>
        <w:rPr>
          <w:rFonts w:ascii="David" w:hAnsi="David"/>
          <w:rtl/>
        </w:rPr>
        <w:t>" – תואר אקדמאי אשר הוענק על-ידי מוסד המוכר על-ידי המועצה להשכלה גבוהה (</w:t>
      </w:r>
      <w:proofErr w:type="spellStart"/>
      <w:r>
        <w:rPr>
          <w:rFonts w:ascii="David" w:hAnsi="David"/>
          <w:rtl/>
        </w:rPr>
        <w:t>המל"ג</w:t>
      </w:r>
      <w:proofErr w:type="spellEnd"/>
      <w:r>
        <w:rPr>
          <w:rFonts w:ascii="David" w:hAnsi="David"/>
          <w:rtl/>
        </w:rPr>
        <w:t xml:space="preserve">) להעניק תארים מסוג זה ו/או תואר אקדמי מחו"ל ממוסד אשר ברשותו אישור הגף להערכת תארים אקדמיים מחו"ל במשרד החינוך ו/או תואר שהוענק על-ידי השלוחות של מוסדות זרים להשכלה גבוהה הפועלים בישראל ואשר קיבלו רישיון </w:t>
      </w:r>
      <w:proofErr w:type="spellStart"/>
      <w:r>
        <w:rPr>
          <w:rFonts w:ascii="David" w:hAnsi="David"/>
          <w:rtl/>
        </w:rPr>
        <w:t>מהמל"ג</w:t>
      </w:r>
      <w:proofErr w:type="spellEnd"/>
      <w:r>
        <w:rPr>
          <w:rFonts w:ascii="David" w:hAnsi="David"/>
          <w:rtl/>
        </w:rPr>
        <w:t>.</w:t>
      </w:r>
    </w:p>
    <w:p w14:paraId="14FB9FA6" w14:textId="77777777" w:rsidR="00266F47" w:rsidRDefault="00266F47" w:rsidP="00266F47">
      <w:pPr>
        <w:pStyle w:val="a6"/>
        <w:widowControl w:val="0"/>
        <w:numPr>
          <w:ilvl w:val="2"/>
          <w:numId w:val="2"/>
        </w:numPr>
        <w:overflowPunct w:val="0"/>
        <w:autoSpaceDE w:val="0"/>
        <w:autoSpaceDN w:val="0"/>
        <w:adjustRightInd w:val="0"/>
        <w:ind w:left="1444"/>
        <w:textAlignment w:val="baseline"/>
        <w:rPr>
          <w:rFonts w:ascii="David" w:hAnsi="David"/>
          <w:rtl/>
        </w:rPr>
      </w:pPr>
      <w:r>
        <w:rPr>
          <w:rFonts w:ascii="David" w:hAnsi="David"/>
          <w:rtl/>
        </w:rPr>
        <w:t>היועץ המוצע שולט בשפה העברית ברמת שפת אם ובעל יכולת הבנה והתבטאות טובה בכתב ובעל פה בשפה האנגלית.</w:t>
      </w:r>
    </w:p>
    <w:p w14:paraId="66645525" w14:textId="77777777" w:rsidR="009A2AB7" w:rsidRDefault="009A2AB7" w:rsidP="009A2AB7">
      <w:pPr>
        <w:pStyle w:val="a6"/>
        <w:widowControl w:val="0"/>
        <w:numPr>
          <w:ilvl w:val="2"/>
          <w:numId w:val="2"/>
        </w:numPr>
        <w:overflowPunct w:val="0"/>
        <w:autoSpaceDE w:val="0"/>
        <w:autoSpaceDN w:val="0"/>
        <w:adjustRightInd w:val="0"/>
        <w:ind w:left="1444"/>
        <w:textAlignment w:val="baseline"/>
        <w:rPr>
          <w:rFonts w:ascii="David" w:hAnsi="David"/>
        </w:rPr>
      </w:pPr>
      <w:bookmarkStart w:id="24" w:name="_Ref72924242"/>
      <w:bookmarkStart w:id="25" w:name="_Ref76484306"/>
      <w:bookmarkStart w:id="26" w:name="_Ref73351212"/>
      <w:r w:rsidRPr="00053059">
        <w:rPr>
          <w:rFonts w:ascii="David" w:hAnsi="David" w:hint="cs"/>
          <w:rtl/>
        </w:rPr>
        <w:t xml:space="preserve">היועץ המוצע הינו </w:t>
      </w:r>
      <w:bookmarkEnd w:id="24"/>
      <w:r>
        <w:rPr>
          <w:rFonts w:ascii="David" w:hAnsi="David" w:hint="cs"/>
          <w:rtl/>
        </w:rPr>
        <w:t xml:space="preserve">בעל </w:t>
      </w:r>
      <w:r w:rsidRPr="00053059">
        <w:rPr>
          <w:rFonts w:ascii="David" w:hAnsi="David"/>
          <w:rtl/>
        </w:rPr>
        <w:t xml:space="preserve">ניסיון </w:t>
      </w:r>
      <w:r>
        <w:rPr>
          <w:rFonts w:ascii="David" w:hAnsi="David" w:hint="cs"/>
          <w:rtl/>
        </w:rPr>
        <w:t>במהלך עשר</w:t>
      </w:r>
      <w:r w:rsidRPr="00053059">
        <w:rPr>
          <w:rFonts w:ascii="David" w:hAnsi="David"/>
          <w:rtl/>
        </w:rPr>
        <w:t xml:space="preserve"> השנים האחרונות בניהול של פרויקט פיתוח </w:t>
      </w:r>
      <w:r>
        <w:rPr>
          <w:rFonts w:ascii="David" w:hAnsi="David" w:hint="cs"/>
          <w:rtl/>
        </w:rPr>
        <w:t xml:space="preserve">הנדסי (אחד </w:t>
      </w:r>
      <w:r>
        <w:rPr>
          <w:rFonts w:ascii="David" w:hAnsi="David" w:hint="cs"/>
          <w:rtl/>
        </w:rPr>
        <w:lastRenderedPageBreak/>
        <w:t xml:space="preserve">לפחות) </w:t>
      </w:r>
      <w:r w:rsidRPr="00053059">
        <w:rPr>
          <w:rFonts w:ascii="David" w:hAnsi="David"/>
          <w:rtl/>
        </w:rPr>
        <w:t xml:space="preserve">הכרוך באחד </w:t>
      </w:r>
      <w:r>
        <w:rPr>
          <w:rFonts w:ascii="David" w:hAnsi="David" w:hint="cs"/>
          <w:rtl/>
        </w:rPr>
        <w:t>או יותר</w:t>
      </w:r>
      <w:r w:rsidRPr="00053059">
        <w:rPr>
          <w:rFonts w:ascii="David" w:hAnsi="David"/>
          <w:rtl/>
        </w:rPr>
        <w:t xml:space="preserve"> מתחומי הטכנולוגיה הבאים:</w:t>
      </w:r>
      <w:bookmarkEnd w:id="25"/>
    </w:p>
    <w:p w14:paraId="322361DB" w14:textId="77777777" w:rsidR="009A2AB7" w:rsidRDefault="009A2AB7" w:rsidP="009A2AB7">
      <w:pPr>
        <w:pStyle w:val="a6"/>
        <w:widowControl w:val="0"/>
        <w:numPr>
          <w:ilvl w:val="3"/>
          <w:numId w:val="2"/>
        </w:numPr>
        <w:overflowPunct w:val="0"/>
        <w:autoSpaceDE w:val="0"/>
        <w:autoSpaceDN w:val="0"/>
        <w:adjustRightInd w:val="0"/>
        <w:ind w:left="2153"/>
        <w:textAlignment w:val="baseline"/>
        <w:rPr>
          <w:rFonts w:ascii="David" w:hAnsi="David"/>
        </w:rPr>
      </w:pPr>
      <w:r w:rsidRPr="00053059">
        <w:rPr>
          <w:rFonts w:ascii="David" w:hAnsi="David"/>
          <w:rtl/>
        </w:rPr>
        <w:t>אלקטרוניקה</w:t>
      </w:r>
      <w:r>
        <w:rPr>
          <w:rFonts w:ascii="David" w:hAnsi="David" w:hint="cs"/>
          <w:rtl/>
        </w:rPr>
        <w:t>;</w:t>
      </w:r>
    </w:p>
    <w:p w14:paraId="126DDA3D" w14:textId="77777777" w:rsidR="009A2AB7" w:rsidRDefault="009A2AB7" w:rsidP="009A2AB7">
      <w:pPr>
        <w:pStyle w:val="a6"/>
        <w:widowControl w:val="0"/>
        <w:numPr>
          <w:ilvl w:val="3"/>
          <w:numId w:val="2"/>
        </w:numPr>
        <w:overflowPunct w:val="0"/>
        <w:autoSpaceDE w:val="0"/>
        <w:autoSpaceDN w:val="0"/>
        <w:adjustRightInd w:val="0"/>
        <w:ind w:left="2153"/>
        <w:textAlignment w:val="baseline"/>
        <w:rPr>
          <w:rFonts w:ascii="David" w:hAnsi="David"/>
        </w:rPr>
      </w:pPr>
      <w:r w:rsidRPr="00053059">
        <w:rPr>
          <w:rFonts w:ascii="David" w:hAnsi="David"/>
          <w:rtl/>
        </w:rPr>
        <w:t>מכניקה</w:t>
      </w:r>
      <w:r>
        <w:rPr>
          <w:rFonts w:ascii="David" w:hAnsi="David" w:hint="cs"/>
          <w:rtl/>
        </w:rPr>
        <w:t>;</w:t>
      </w:r>
    </w:p>
    <w:p w14:paraId="1B5A1B2C" w14:textId="77777777" w:rsidR="009A2AB7" w:rsidRDefault="009A2AB7" w:rsidP="009A2AB7">
      <w:pPr>
        <w:pStyle w:val="a6"/>
        <w:widowControl w:val="0"/>
        <w:numPr>
          <w:ilvl w:val="3"/>
          <w:numId w:val="2"/>
        </w:numPr>
        <w:overflowPunct w:val="0"/>
        <w:autoSpaceDE w:val="0"/>
        <w:autoSpaceDN w:val="0"/>
        <w:adjustRightInd w:val="0"/>
        <w:ind w:left="2153"/>
        <w:textAlignment w:val="baseline"/>
        <w:rPr>
          <w:rFonts w:ascii="David" w:hAnsi="David"/>
        </w:rPr>
      </w:pPr>
      <w:r w:rsidRPr="00053059">
        <w:rPr>
          <w:rFonts w:ascii="David" w:hAnsi="David"/>
          <w:rtl/>
        </w:rPr>
        <w:t>תקשורת</w:t>
      </w:r>
      <w:r>
        <w:rPr>
          <w:rFonts w:ascii="David" w:hAnsi="David" w:hint="cs"/>
          <w:rtl/>
        </w:rPr>
        <w:t>;</w:t>
      </w:r>
    </w:p>
    <w:p w14:paraId="6AD1259F" w14:textId="77777777" w:rsidR="009A2AB7" w:rsidRDefault="009A2AB7" w:rsidP="009A2AB7">
      <w:pPr>
        <w:pStyle w:val="a6"/>
        <w:widowControl w:val="0"/>
        <w:numPr>
          <w:ilvl w:val="3"/>
          <w:numId w:val="2"/>
        </w:numPr>
        <w:overflowPunct w:val="0"/>
        <w:autoSpaceDE w:val="0"/>
        <w:autoSpaceDN w:val="0"/>
        <w:adjustRightInd w:val="0"/>
        <w:ind w:left="2153"/>
        <w:textAlignment w:val="baseline"/>
        <w:rPr>
          <w:rFonts w:ascii="David" w:hAnsi="David"/>
        </w:rPr>
      </w:pPr>
      <w:r w:rsidRPr="00053059">
        <w:rPr>
          <w:rFonts w:ascii="David" w:hAnsi="David"/>
          <w:rtl/>
        </w:rPr>
        <w:t>אנרגיה</w:t>
      </w:r>
      <w:r>
        <w:rPr>
          <w:rFonts w:ascii="David" w:hAnsi="David" w:hint="cs"/>
          <w:rtl/>
        </w:rPr>
        <w:t>;</w:t>
      </w:r>
    </w:p>
    <w:p w14:paraId="749D3F44" w14:textId="77777777" w:rsidR="009A2AB7" w:rsidRDefault="009A2AB7" w:rsidP="009A2AB7">
      <w:pPr>
        <w:pStyle w:val="a6"/>
        <w:widowControl w:val="0"/>
        <w:numPr>
          <w:ilvl w:val="3"/>
          <w:numId w:val="2"/>
        </w:numPr>
        <w:overflowPunct w:val="0"/>
        <w:autoSpaceDE w:val="0"/>
        <w:autoSpaceDN w:val="0"/>
        <w:adjustRightInd w:val="0"/>
        <w:ind w:left="2153"/>
        <w:textAlignment w:val="baseline"/>
        <w:rPr>
          <w:rFonts w:ascii="David" w:hAnsi="David"/>
        </w:rPr>
      </w:pPr>
      <w:r w:rsidRPr="00053059">
        <w:rPr>
          <w:rFonts w:ascii="David" w:hAnsi="David"/>
          <w:rtl/>
        </w:rPr>
        <w:t>הנעה</w:t>
      </w:r>
      <w:r>
        <w:rPr>
          <w:rFonts w:ascii="David" w:hAnsi="David" w:hint="cs"/>
          <w:rtl/>
        </w:rPr>
        <w:t>;</w:t>
      </w:r>
    </w:p>
    <w:p w14:paraId="4F91134E" w14:textId="77777777" w:rsidR="009A2AB7" w:rsidRDefault="009A2AB7" w:rsidP="009A2AB7">
      <w:pPr>
        <w:pStyle w:val="a6"/>
        <w:widowControl w:val="0"/>
        <w:numPr>
          <w:ilvl w:val="3"/>
          <w:numId w:val="2"/>
        </w:numPr>
        <w:overflowPunct w:val="0"/>
        <w:autoSpaceDE w:val="0"/>
        <w:autoSpaceDN w:val="0"/>
        <w:adjustRightInd w:val="0"/>
        <w:ind w:left="2153"/>
        <w:textAlignment w:val="baseline"/>
        <w:rPr>
          <w:rFonts w:ascii="David" w:hAnsi="David"/>
        </w:rPr>
      </w:pPr>
      <w:r w:rsidRPr="00053059">
        <w:rPr>
          <w:rFonts w:ascii="David" w:hAnsi="David"/>
          <w:rtl/>
        </w:rPr>
        <w:t>בקרה</w:t>
      </w:r>
      <w:r>
        <w:rPr>
          <w:rFonts w:ascii="David" w:hAnsi="David" w:hint="cs"/>
          <w:rtl/>
        </w:rPr>
        <w:t>;</w:t>
      </w:r>
    </w:p>
    <w:p w14:paraId="0B9E7E11" w14:textId="77777777" w:rsidR="009A2AB7" w:rsidRDefault="009A2AB7" w:rsidP="009A2AB7">
      <w:pPr>
        <w:pStyle w:val="a6"/>
        <w:widowControl w:val="0"/>
        <w:numPr>
          <w:ilvl w:val="3"/>
          <w:numId w:val="2"/>
        </w:numPr>
        <w:overflowPunct w:val="0"/>
        <w:autoSpaceDE w:val="0"/>
        <w:autoSpaceDN w:val="0"/>
        <w:adjustRightInd w:val="0"/>
        <w:ind w:left="2153"/>
        <w:textAlignment w:val="baseline"/>
        <w:rPr>
          <w:rFonts w:ascii="David" w:hAnsi="David"/>
        </w:rPr>
      </w:pPr>
      <w:r w:rsidRPr="00053059">
        <w:rPr>
          <w:rFonts w:ascii="David" w:hAnsi="David"/>
          <w:rtl/>
        </w:rPr>
        <w:t>סביבת חלל</w:t>
      </w:r>
      <w:r>
        <w:rPr>
          <w:rFonts w:ascii="David" w:hAnsi="David" w:hint="cs"/>
          <w:rtl/>
        </w:rPr>
        <w:t>;</w:t>
      </w:r>
    </w:p>
    <w:p w14:paraId="5A5706C6" w14:textId="77777777" w:rsidR="009A2AB7" w:rsidRDefault="009A2AB7" w:rsidP="009A2AB7">
      <w:pPr>
        <w:pStyle w:val="a6"/>
        <w:widowControl w:val="0"/>
        <w:numPr>
          <w:ilvl w:val="3"/>
          <w:numId w:val="2"/>
        </w:numPr>
        <w:overflowPunct w:val="0"/>
        <w:autoSpaceDE w:val="0"/>
        <w:autoSpaceDN w:val="0"/>
        <w:adjustRightInd w:val="0"/>
        <w:ind w:left="2153"/>
        <w:textAlignment w:val="baseline"/>
        <w:rPr>
          <w:rFonts w:ascii="David" w:hAnsi="David"/>
        </w:rPr>
      </w:pPr>
      <w:r w:rsidRPr="00053059">
        <w:rPr>
          <w:rFonts w:ascii="David" w:hAnsi="David"/>
          <w:rtl/>
        </w:rPr>
        <w:t>חשמל</w:t>
      </w:r>
      <w:r>
        <w:rPr>
          <w:rFonts w:ascii="David" w:hAnsi="David" w:hint="cs"/>
          <w:rtl/>
        </w:rPr>
        <w:t>;</w:t>
      </w:r>
    </w:p>
    <w:p w14:paraId="57ABC766" w14:textId="77777777" w:rsidR="009A2AB7" w:rsidRDefault="009A2AB7" w:rsidP="009A2AB7">
      <w:pPr>
        <w:pStyle w:val="a6"/>
        <w:widowControl w:val="0"/>
        <w:numPr>
          <w:ilvl w:val="3"/>
          <w:numId w:val="2"/>
        </w:numPr>
        <w:overflowPunct w:val="0"/>
        <w:autoSpaceDE w:val="0"/>
        <w:autoSpaceDN w:val="0"/>
        <w:adjustRightInd w:val="0"/>
        <w:ind w:left="2153"/>
        <w:textAlignment w:val="baseline"/>
        <w:rPr>
          <w:rFonts w:ascii="David" w:hAnsi="David"/>
        </w:rPr>
      </w:pPr>
      <w:r w:rsidRPr="00053059">
        <w:rPr>
          <w:rFonts w:ascii="David" w:hAnsi="David"/>
          <w:rtl/>
        </w:rPr>
        <w:t>מחשוב</w:t>
      </w:r>
      <w:r>
        <w:rPr>
          <w:rFonts w:ascii="David" w:hAnsi="David" w:hint="cs"/>
          <w:rtl/>
        </w:rPr>
        <w:t>;</w:t>
      </w:r>
    </w:p>
    <w:p w14:paraId="740D7C5A" w14:textId="77777777" w:rsidR="009A2AB7" w:rsidRDefault="009A2AB7" w:rsidP="009A2AB7">
      <w:pPr>
        <w:pStyle w:val="a6"/>
        <w:widowControl w:val="0"/>
        <w:numPr>
          <w:ilvl w:val="3"/>
          <w:numId w:val="2"/>
        </w:numPr>
        <w:overflowPunct w:val="0"/>
        <w:autoSpaceDE w:val="0"/>
        <w:autoSpaceDN w:val="0"/>
        <w:adjustRightInd w:val="0"/>
        <w:ind w:left="2153"/>
        <w:textAlignment w:val="baseline"/>
        <w:rPr>
          <w:rFonts w:ascii="David" w:hAnsi="David"/>
        </w:rPr>
      </w:pPr>
      <w:r w:rsidRPr="00053059">
        <w:rPr>
          <w:rFonts w:ascii="David" w:hAnsi="David"/>
          <w:rtl/>
        </w:rPr>
        <w:t>תחנות קרקע</w:t>
      </w:r>
      <w:r>
        <w:rPr>
          <w:rFonts w:ascii="David" w:hAnsi="David" w:hint="cs"/>
          <w:rtl/>
        </w:rPr>
        <w:t>;</w:t>
      </w:r>
    </w:p>
    <w:p w14:paraId="446882E7" w14:textId="77777777" w:rsidR="009A2AB7" w:rsidRPr="00053059" w:rsidRDefault="009A2AB7" w:rsidP="009A2AB7">
      <w:pPr>
        <w:pStyle w:val="a6"/>
        <w:widowControl w:val="0"/>
        <w:numPr>
          <w:ilvl w:val="3"/>
          <w:numId w:val="2"/>
        </w:numPr>
        <w:overflowPunct w:val="0"/>
        <w:autoSpaceDE w:val="0"/>
        <w:autoSpaceDN w:val="0"/>
        <w:adjustRightInd w:val="0"/>
        <w:ind w:left="2153"/>
        <w:textAlignment w:val="baseline"/>
        <w:rPr>
          <w:rFonts w:ascii="David" w:hAnsi="David"/>
        </w:rPr>
      </w:pPr>
      <w:r w:rsidRPr="00053059">
        <w:rPr>
          <w:rFonts w:ascii="David" w:hAnsi="David"/>
          <w:rtl/>
        </w:rPr>
        <w:t xml:space="preserve">תוכנה. </w:t>
      </w:r>
    </w:p>
    <w:p w14:paraId="7872BBA5" w14:textId="51E70CE2" w:rsidR="009A2AB7" w:rsidRPr="005074A7" w:rsidRDefault="009A2AB7" w:rsidP="009A2AB7">
      <w:pPr>
        <w:pStyle w:val="a6"/>
        <w:widowControl w:val="0"/>
        <w:numPr>
          <w:ilvl w:val="2"/>
          <w:numId w:val="2"/>
        </w:numPr>
        <w:overflowPunct w:val="0"/>
        <w:autoSpaceDE w:val="0"/>
        <w:autoSpaceDN w:val="0"/>
        <w:adjustRightInd w:val="0"/>
        <w:ind w:left="1444"/>
        <w:textAlignment w:val="baseline"/>
        <w:rPr>
          <w:rFonts w:ascii="David" w:hAnsi="David"/>
        </w:rPr>
      </w:pPr>
      <w:bookmarkStart w:id="27" w:name="_Ref76484766"/>
      <w:r w:rsidRPr="005074A7">
        <w:rPr>
          <w:rFonts w:ascii="David" w:hAnsi="David"/>
          <w:rtl/>
        </w:rPr>
        <w:t xml:space="preserve">היועץ המוצע הינו בעל ניסיון </w:t>
      </w:r>
      <w:r>
        <w:rPr>
          <w:rFonts w:ascii="David" w:hAnsi="David" w:hint="cs"/>
          <w:rtl/>
        </w:rPr>
        <w:t xml:space="preserve">בביצוע לפחות שלושה </w:t>
      </w:r>
      <w:r w:rsidR="002A727F">
        <w:rPr>
          <w:rFonts w:ascii="David" w:hAnsi="David" w:hint="cs"/>
          <w:rtl/>
        </w:rPr>
        <w:t>פרויקטי</w:t>
      </w:r>
      <w:r>
        <w:rPr>
          <w:rFonts w:ascii="David" w:hAnsi="David" w:hint="cs"/>
          <w:rtl/>
        </w:rPr>
        <w:t xml:space="preserve"> רכש (כתיבת מכרזים ו/או ליווי התקשרויות) </w:t>
      </w:r>
      <w:r w:rsidRPr="005074A7">
        <w:rPr>
          <w:rFonts w:ascii="David" w:hAnsi="David"/>
          <w:rtl/>
        </w:rPr>
        <w:t xml:space="preserve">במהלך עשר השנים האחרונות </w:t>
      </w:r>
      <w:r>
        <w:rPr>
          <w:rFonts w:ascii="David" w:hAnsi="David" w:hint="cs"/>
          <w:rtl/>
        </w:rPr>
        <w:t>כאשר כל התקשרות/מכרז היו בהיקף של 800,000 ₪ לפחות כ"א.</w:t>
      </w:r>
      <w:bookmarkEnd w:id="27"/>
    </w:p>
    <w:bookmarkEnd w:id="26"/>
    <w:bookmarkEnd w:id="21"/>
    <w:bookmarkEnd w:id="22"/>
    <w:bookmarkEnd w:id="23"/>
    <w:p w14:paraId="4BE9520B" w14:textId="77777777" w:rsidR="00266F47" w:rsidRPr="003D7D01" w:rsidRDefault="00266F47" w:rsidP="00266F47">
      <w:pPr>
        <w:pStyle w:val="a6"/>
        <w:widowControl w:val="0"/>
        <w:overflowPunct w:val="0"/>
        <w:autoSpaceDE w:val="0"/>
        <w:autoSpaceDN w:val="0"/>
        <w:adjustRightInd w:val="0"/>
        <w:ind w:left="736"/>
        <w:textAlignment w:val="baseline"/>
        <w:rPr>
          <w:rFonts w:ascii="David" w:hAnsi="David"/>
          <w:b/>
          <w:bCs/>
          <w:sz w:val="24"/>
        </w:rPr>
      </w:pPr>
      <w:r w:rsidRPr="003D7D01">
        <w:rPr>
          <w:rFonts w:ascii="David" w:hAnsi="David"/>
          <w:b/>
          <w:bCs/>
          <w:sz w:val="24"/>
          <w:rtl/>
        </w:rPr>
        <w:t>מובהר בזאת כי המציע רשאי להציע מטעמו יועץ שניסיונו נצבר בתקופת היותו שכיר, קבלן משנה או עצמאי.</w:t>
      </w:r>
    </w:p>
    <w:p w14:paraId="75A7A047" w14:textId="301CC120" w:rsidR="00266F47" w:rsidRPr="003D7D01" w:rsidRDefault="00266F47" w:rsidP="00266F47">
      <w:pPr>
        <w:pStyle w:val="AlphaList2"/>
        <w:numPr>
          <w:ilvl w:val="0"/>
          <w:numId w:val="2"/>
        </w:numPr>
        <w:spacing w:line="288" w:lineRule="auto"/>
        <w:ind w:left="368" w:hanging="370"/>
        <w:rPr>
          <w:rFonts w:ascii="David" w:eastAsia="Calibri" w:hAnsi="David" w:cs="David"/>
          <w:b/>
          <w:bCs/>
          <w:sz w:val="24"/>
          <w:u w:val="single"/>
        </w:rPr>
      </w:pPr>
      <w:r w:rsidRPr="003D7D01">
        <w:rPr>
          <w:rFonts w:ascii="David" w:eastAsia="Calibri" w:hAnsi="David" w:cs="David" w:hint="cs"/>
          <w:b/>
          <w:bCs/>
          <w:sz w:val="24"/>
          <w:u w:val="single"/>
          <w:rtl/>
        </w:rPr>
        <w:t>הגשת ההצעה</w:t>
      </w:r>
      <w:r w:rsidRPr="003D7D01">
        <w:rPr>
          <w:rFonts w:ascii="David" w:eastAsia="Calibri" w:hAnsi="David" w:cs="David"/>
          <w:b/>
          <w:bCs/>
          <w:sz w:val="24"/>
          <w:u w:val="single"/>
          <w:rtl/>
        </w:rPr>
        <w:t>:</w:t>
      </w:r>
    </w:p>
    <w:p w14:paraId="711AC2CB" w14:textId="52491919" w:rsidR="002F64C5" w:rsidRPr="003D7D01" w:rsidRDefault="00810908" w:rsidP="002F64C5">
      <w:pPr>
        <w:pStyle w:val="a6"/>
        <w:widowControl w:val="0"/>
        <w:numPr>
          <w:ilvl w:val="1"/>
          <w:numId w:val="2"/>
        </w:numPr>
        <w:overflowPunct w:val="0"/>
        <w:autoSpaceDE w:val="0"/>
        <w:autoSpaceDN w:val="0"/>
        <w:adjustRightInd w:val="0"/>
        <w:ind w:left="736"/>
        <w:textAlignment w:val="baseline"/>
        <w:rPr>
          <w:rFonts w:ascii="David" w:hAnsi="David"/>
          <w:sz w:val="24"/>
        </w:rPr>
      </w:pPr>
      <w:r w:rsidRPr="003D7D01">
        <w:rPr>
          <w:rFonts w:ascii="David" w:hAnsi="David"/>
          <w:rtl/>
        </w:rPr>
        <w:t xml:space="preserve">הצעות </w:t>
      </w:r>
      <w:r w:rsidR="001C01CA" w:rsidRPr="003D7D01">
        <w:rPr>
          <w:rFonts w:ascii="David" w:hAnsi="David"/>
          <w:rtl/>
        </w:rPr>
        <w:t>ל</w:t>
      </w:r>
      <w:r w:rsidRPr="003D7D01">
        <w:rPr>
          <w:rFonts w:ascii="David" w:hAnsi="David"/>
          <w:rtl/>
        </w:rPr>
        <w:t>מכרז יוגשו</w:t>
      </w:r>
      <w:r w:rsidRPr="003D7D01">
        <w:rPr>
          <w:rFonts w:ascii="David" w:hAnsi="David"/>
          <w:b/>
          <w:bCs/>
          <w:rtl/>
        </w:rPr>
        <w:t xml:space="preserve"> </w:t>
      </w:r>
      <w:r w:rsidR="00633A4F" w:rsidRPr="003D7D01">
        <w:rPr>
          <w:rFonts w:ascii="David" w:hAnsi="David"/>
          <w:rtl/>
        </w:rPr>
        <w:t xml:space="preserve">לתיבת המכרזים הממוקמת במטה המשותף למשרדי המדע התרבות והספורט, הקריה </w:t>
      </w:r>
      <w:r w:rsidR="00633A4F" w:rsidRPr="003D7D01">
        <w:rPr>
          <w:rFonts w:ascii="David" w:hAnsi="David"/>
          <w:sz w:val="24"/>
          <w:rtl/>
        </w:rPr>
        <w:t xml:space="preserve">המזרחית, ירושלים, בניין ג', קומה שלישית, ליד חדר 302. את ההצעות יש להגיש כמפורט לעיל </w:t>
      </w:r>
      <w:r w:rsidR="00266F47" w:rsidRPr="003D7D01">
        <w:rPr>
          <w:rFonts w:ascii="David" w:hAnsi="David"/>
          <w:sz w:val="24"/>
          <w:rtl/>
        </w:rPr>
        <w:t xml:space="preserve">עד </w:t>
      </w:r>
      <w:r w:rsidR="00266F47" w:rsidRPr="003D7D01">
        <w:rPr>
          <w:rFonts w:ascii="David" w:hAnsi="David"/>
          <w:b/>
          <w:bCs/>
          <w:sz w:val="24"/>
          <w:rtl/>
        </w:rPr>
        <w:t xml:space="preserve">ליום </w:t>
      </w:r>
      <w:r w:rsidR="0062341C" w:rsidRPr="003D7D01">
        <w:rPr>
          <w:rFonts w:ascii="David" w:hAnsi="David"/>
          <w:b/>
          <w:bCs/>
          <w:sz w:val="24"/>
          <w:rtl/>
        </w:rPr>
        <w:t>ד</w:t>
      </w:r>
      <w:r w:rsidR="009A1239" w:rsidRPr="003D7D01">
        <w:rPr>
          <w:rFonts w:ascii="David" w:hAnsi="David"/>
          <w:b/>
          <w:bCs/>
          <w:sz w:val="24"/>
          <w:rtl/>
        </w:rPr>
        <w:t>'</w:t>
      </w:r>
      <w:r w:rsidR="00266F47" w:rsidRPr="003D7D01">
        <w:rPr>
          <w:rFonts w:ascii="David" w:hAnsi="David"/>
          <w:b/>
          <w:bCs/>
          <w:sz w:val="24"/>
          <w:rtl/>
        </w:rPr>
        <w:t xml:space="preserve">, </w:t>
      </w:r>
      <w:r w:rsidR="009A1239" w:rsidRPr="003D7D01">
        <w:rPr>
          <w:rFonts w:ascii="David" w:hAnsi="David"/>
          <w:b/>
          <w:bCs/>
          <w:sz w:val="24"/>
          <w:rtl/>
        </w:rPr>
        <w:t>ה־</w:t>
      </w:r>
      <w:r w:rsidR="002847B3" w:rsidRPr="003D7D01">
        <w:rPr>
          <w:rFonts w:ascii="David" w:hAnsi="David"/>
          <w:b/>
          <w:bCs/>
          <w:sz w:val="24"/>
          <w:rtl/>
        </w:rPr>
        <w:t xml:space="preserve"> </w:t>
      </w:r>
      <w:r w:rsidR="0062341C" w:rsidRPr="003D7D01">
        <w:rPr>
          <w:rFonts w:ascii="David" w:hAnsi="David"/>
          <w:b/>
          <w:bCs/>
          <w:sz w:val="24"/>
          <w:rtl/>
        </w:rPr>
        <w:t>06</w:t>
      </w:r>
      <w:r w:rsidR="002847B3" w:rsidRPr="003D7D01">
        <w:rPr>
          <w:rFonts w:ascii="David" w:hAnsi="David"/>
          <w:b/>
          <w:bCs/>
          <w:sz w:val="24"/>
          <w:rtl/>
        </w:rPr>
        <w:t>/10</w:t>
      </w:r>
      <w:r w:rsidR="00266F47" w:rsidRPr="003D7D01">
        <w:rPr>
          <w:rFonts w:ascii="David" w:hAnsi="David"/>
          <w:b/>
          <w:bCs/>
          <w:sz w:val="24"/>
          <w:rtl/>
        </w:rPr>
        <w:t>/2021</w:t>
      </w:r>
      <w:r w:rsidR="00CF1C0C" w:rsidRPr="003D7D01">
        <w:rPr>
          <w:rFonts w:ascii="David" w:hAnsi="David"/>
          <w:b/>
          <w:bCs/>
          <w:sz w:val="24"/>
          <w:rtl/>
        </w:rPr>
        <w:t>,</w:t>
      </w:r>
      <w:r w:rsidR="002847B3" w:rsidRPr="003D7D01">
        <w:rPr>
          <w:rFonts w:ascii="David" w:hAnsi="David"/>
          <w:b/>
          <w:bCs/>
          <w:sz w:val="24"/>
          <w:rtl/>
        </w:rPr>
        <w:t xml:space="preserve"> </w:t>
      </w:r>
      <w:r w:rsidR="0062341C" w:rsidRPr="003D7D01">
        <w:rPr>
          <w:rFonts w:ascii="David" w:hAnsi="David"/>
          <w:b/>
          <w:bCs/>
          <w:sz w:val="24"/>
          <w:rtl/>
        </w:rPr>
        <w:t>ל'</w:t>
      </w:r>
      <w:r w:rsidR="002847B3" w:rsidRPr="003D7D01">
        <w:rPr>
          <w:rFonts w:ascii="David" w:hAnsi="David"/>
          <w:b/>
          <w:bCs/>
          <w:sz w:val="24"/>
          <w:rtl/>
        </w:rPr>
        <w:t xml:space="preserve"> </w:t>
      </w:r>
      <w:r w:rsidR="0062341C" w:rsidRPr="003D7D01">
        <w:rPr>
          <w:rFonts w:ascii="David" w:hAnsi="David"/>
          <w:b/>
          <w:bCs/>
          <w:sz w:val="24"/>
          <w:rtl/>
        </w:rPr>
        <w:t>תשרי</w:t>
      </w:r>
      <w:r w:rsidR="002847B3" w:rsidRPr="003D7D01">
        <w:rPr>
          <w:rFonts w:ascii="David" w:hAnsi="David"/>
          <w:b/>
          <w:bCs/>
          <w:sz w:val="24"/>
          <w:rtl/>
        </w:rPr>
        <w:t xml:space="preserve"> תשפ"ב</w:t>
      </w:r>
      <w:r w:rsidR="00CF1C0C" w:rsidRPr="003D7D01">
        <w:rPr>
          <w:rFonts w:ascii="David" w:hAnsi="David"/>
          <w:b/>
          <w:bCs/>
          <w:sz w:val="24"/>
          <w:rtl/>
        </w:rPr>
        <w:t>,</w:t>
      </w:r>
      <w:r w:rsidR="00266F47" w:rsidRPr="003D7D01">
        <w:rPr>
          <w:rFonts w:ascii="David" w:hAnsi="David"/>
          <w:b/>
          <w:bCs/>
          <w:sz w:val="24"/>
          <w:rtl/>
        </w:rPr>
        <w:t xml:space="preserve"> בשעה 12:00</w:t>
      </w:r>
      <w:r w:rsidR="0055703B" w:rsidRPr="003D7D01">
        <w:rPr>
          <w:rFonts w:ascii="David" w:hAnsi="David"/>
          <w:sz w:val="24"/>
          <w:rtl/>
        </w:rPr>
        <w:t>.</w:t>
      </w:r>
      <w:r w:rsidR="002F64C5" w:rsidRPr="003D7D01">
        <w:rPr>
          <w:rFonts w:ascii="David" w:hAnsi="David"/>
          <w:sz w:val="24"/>
          <w:rtl/>
        </w:rPr>
        <w:t xml:space="preserve"> </w:t>
      </w:r>
      <w:r w:rsidR="002F64C5" w:rsidRPr="003D7D01">
        <w:rPr>
          <w:rFonts w:ascii="David" w:hAnsi="David"/>
          <w:b/>
          <w:bCs/>
          <w:sz w:val="24"/>
          <w:rtl/>
        </w:rPr>
        <w:t>הצעות שיוגשו לאחר מועד זה – לא יידונו</w:t>
      </w:r>
      <w:r w:rsidR="002F64C5" w:rsidRPr="003D7D01">
        <w:rPr>
          <w:rFonts w:ascii="David" w:hAnsi="David"/>
          <w:sz w:val="24"/>
          <w:rtl/>
        </w:rPr>
        <w:t>.</w:t>
      </w:r>
    </w:p>
    <w:p w14:paraId="03F759F7" w14:textId="6CB72629" w:rsidR="001C01CA" w:rsidRPr="003D7D01" w:rsidRDefault="00266F47" w:rsidP="003D7D01">
      <w:pPr>
        <w:widowControl w:val="0"/>
        <w:overflowPunct w:val="0"/>
        <w:autoSpaceDE w:val="0"/>
        <w:autoSpaceDN w:val="0"/>
        <w:adjustRightInd w:val="0"/>
        <w:ind w:left="720"/>
        <w:textAlignment w:val="baseline"/>
        <w:rPr>
          <w:rFonts w:ascii="David" w:hAnsi="David" w:cs="David"/>
          <w:b/>
          <w:bCs/>
          <w:sz w:val="24"/>
          <w:szCs w:val="24"/>
          <w:rtl/>
        </w:rPr>
      </w:pPr>
      <w:r w:rsidRPr="003D7D01">
        <w:rPr>
          <w:rFonts w:ascii="David" w:hAnsi="David" w:cs="David"/>
          <w:b/>
          <w:bCs/>
          <w:sz w:val="24"/>
          <w:szCs w:val="24"/>
          <w:rtl/>
        </w:rPr>
        <w:t>שאלות הבהרה הנוגעות לפרטי המכרז</w:t>
      </w:r>
      <w:r w:rsidRPr="003D7D01">
        <w:rPr>
          <w:rFonts w:ascii="David" w:hAnsi="David" w:cs="David"/>
          <w:sz w:val="24"/>
          <w:szCs w:val="24"/>
          <w:rtl/>
        </w:rPr>
        <w:t>, יש להפנות בכתב</w:t>
      </w:r>
      <w:r w:rsidR="002847B3" w:rsidRPr="003D7D01">
        <w:rPr>
          <w:rFonts w:ascii="David" w:hAnsi="David" w:cs="David"/>
          <w:sz w:val="24"/>
          <w:szCs w:val="24"/>
          <w:rtl/>
        </w:rPr>
        <w:t xml:space="preserve">, </w:t>
      </w:r>
      <w:r w:rsidRPr="003D7D01">
        <w:rPr>
          <w:rFonts w:ascii="David" w:hAnsi="David" w:cs="David"/>
          <w:sz w:val="24"/>
          <w:szCs w:val="24"/>
          <w:rtl/>
        </w:rPr>
        <w:t xml:space="preserve">באמצעות </w:t>
      </w:r>
      <w:r w:rsidRPr="003D7D01">
        <w:rPr>
          <w:rFonts w:ascii="David" w:hAnsi="David" w:cs="David"/>
          <w:b/>
          <w:sz w:val="24"/>
          <w:szCs w:val="24"/>
          <w:rtl/>
        </w:rPr>
        <w:t xml:space="preserve">דואר </w:t>
      </w:r>
      <w:r w:rsidRPr="003D7D01">
        <w:rPr>
          <w:rFonts w:ascii="David" w:hAnsi="David" w:cs="David"/>
          <w:sz w:val="24"/>
          <w:szCs w:val="24"/>
          <w:rtl/>
        </w:rPr>
        <w:t xml:space="preserve">אלקטרוני: </w:t>
      </w:r>
      <w:hyperlink r:id="rId8" w:tooltip="דוא&quot;ל שאלות הבהרה" w:history="1">
        <w:r w:rsidR="003D7D01" w:rsidRPr="003D7D01">
          <w:rPr>
            <w:rStyle w:val="Hyperlink"/>
            <w:rFonts w:ascii="David" w:hAnsi="David" w:cs="David"/>
            <w:sz w:val="24"/>
            <w:szCs w:val="24"/>
          </w:rPr>
          <w:t>Tec.exp</w:t>
        </w:r>
        <w:r w:rsidRPr="003D7D01">
          <w:rPr>
            <w:rStyle w:val="Hyperlink"/>
            <w:rFonts w:ascii="David" w:hAnsi="David" w:cs="David"/>
            <w:sz w:val="24"/>
            <w:szCs w:val="24"/>
          </w:rPr>
          <w:t>@most.gov.il</w:t>
        </w:r>
      </w:hyperlink>
      <w:r w:rsidRPr="003D7D01">
        <w:rPr>
          <w:rFonts w:ascii="David" w:hAnsi="David" w:cs="David"/>
          <w:sz w:val="24"/>
          <w:szCs w:val="24"/>
          <w:rtl/>
        </w:rPr>
        <w:t xml:space="preserve"> (שאלות שיופנו בעל פה או בטלפון לא ייענו ולא יחייבו את המשרד)</w:t>
      </w:r>
      <w:r w:rsidRPr="003D7D01">
        <w:rPr>
          <w:rFonts w:ascii="David" w:hAnsi="David" w:cs="David"/>
          <w:b/>
          <w:bCs/>
          <w:sz w:val="24"/>
          <w:szCs w:val="24"/>
          <w:rtl/>
        </w:rPr>
        <w:t xml:space="preserve"> </w:t>
      </w:r>
      <w:r w:rsidR="00633A4F" w:rsidRPr="003D7D01">
        <w:rPr>
          <w:rFonts w:ascii="David" w:hAnsi="David" w:cs="David"/>
          <w:b/>
          <w:bCs/>
          <w:sz w:val="24"/>
          <w:szCs w:val="24"/>
          <w:rtl/>
        </w:rPr>
        <w:t xml:space="preserve">וזאת </w:t>
      </w:r>
      <w:r w:rsidR="00692061" w:rsidRPr="003D7D01">
        <w:rPr>
          <w:rFonts w:ascii="David" w:eastAsia="Times New Roman" w:hAnsi="David" w:cs="David"/>
          <w:b/>
          <w:bCs/>
          <w:sz w:val="24"/>
          <w:szCs w:val="24"/>
          <w:rtl/>
        </w:rPr>
        <w:t xml:space="preserve">עד ליום </w:t>
      </w:r>
      <w:r w:rsidR="009A1239" w:rsidRPr="003D7D01">
        <w:rPr>
          <w:rFonts w:ascii="David" w:eastAsia="Times New Roman" w:hAnsi="David" w:cs="David"/>
          <w:b/>
          <w:bCs/>
          <w:sz w:val="24"/>
          <w:szCs w:val="24"/>
          <w:rtl/>
        </w:rPr>
        <w:t>ד'</w:t>
      </w:r>
      <w:r w:rsidR="00692061" w:rsidRPr="003D7D01">
        <w:rPr>
          <w:rFonts w:ascii="David" w:eastAsia="Times New Roman" w:hAnsi="David" w:cs="David"/>
          <w:b/>
          <w:bCs/>
          <w:sz w:val="24"/>
          <w:szCs w:val="24"/>
          <w:rtl/>
        </w:rPr>
        <w:t>, ה־</w:t>
      </w:r>
      <w:r w:rsidR="0062341C" w:rsidRPr="003D7D01">
        <w:rPr>
          <w:rFonts w:ascii="David" w:eastAsia="Times New Roman" w:hAnsi="David" w:cs="David"/>
          <w:b/>
          <w:bCs/>
          <w:sz w:val="24"/>
          <w:szCs w:val="24"/>
          <w:rtl/>
        </w:rPr>
        <w:t>01</w:t>
      </w:r>
      <w:r w:rsidR="00692061" w:rsidRPr="003D7D01">
        <w:rPr>
          <w:rFonts w:ascii="David" w:eastAsia="Times New Roman" w:hAnsi="David" w:cs="David"/>
          <w:b/>
          <w:bCs/>
          <w:sz w:val="24"/>
          <w:szCs w:val="24"/>
          <w:rtl/>
        </w:rPr>
        <w:t>/</w:t>
      </w:r>
      <w:r w:rsidR="002847B3" w:rsidRPr="003D7D01">
        <w:rPr>
          <w:rFonts w:ascii="David" w:eastAsia="Times New Roman" w:hAnsi="David" w:cs="David"/>
          <w:b/>
          <w:bCs/>
          <w:sz w:val="24"/>
          <w:szCs w:val="24"/>
          <w:rtl/>
        </w:rPr>
        <w:t>09</w:t>
      </w:r>
      <w:r w:rsidR="00692061" w:rsidRPr="003D7D01">
        <w:rPr>
          <w:rFonts w:ascii="David" w:eastAsia="Times New Roman" w:hAnsi="David" w:cs="David"/>
          <w:b/>
          <w:bCs/>
          <w:sz w:val="24"/>
          <w:szCs w:val="24"/>
          <w:rtl/>
        </w:rPr>
        <w:t>/2021</w:t>
      </w:r>
      <w:r w:rsidR="00CF1C0C" w:rsidRPr="003D7D01">
        <w:rPr>
          <w:rFonts w:ascii="David" w:eastAsia="Times New Roman" w:hAnsi="David" w:cs="David"/>
          <w:b/>
          <w:bCs/>
          <w:sz w:val="24"/>
          <w:szCs w:val="24"/>
          <w:rtl/>
        </w:rPr>
        <w:t>,</w:t>
      </w:r>
      <w:r w:rsidR="002847B3" w:rsidRPr="003D7D01">
        <w:rPr>
          <w:rFonts w:ascii="David" w:eastAsia="Times New Roman" w:hAnsi="David" w:cs="David"/>
          <w:b/>
          <w:bCs/>
          <w:sz w:val="24"/>
          <w:szCs w:val="24"/>
          <w:rtl/>
        </w:rPr>
        <w:t xml:space="preserve"> כ"</w:t>
      </w:r>
      <w:r w:rsidR="0062341C" w:rsidRPr="003D7D01">
        <w:rPr>
          <w:rFonts w:ascii="David" w:eastAsia="Times New Roman" w:hAnsi="David" w:cs="David"/>
          <w:b/>
          <w:bCs/>
          <w:sz w:val="24"/>
          <w:szCs w:val="24"/>
          <w:rtl/>
        </w:rPr>
        <w:t>ד</w:t>
      </w:r>
      <w:r w:rsidR="002847B3" w:rsidRPr="003D7D01">
        <w:rPr>
          <w:rFonts w:ascii="David" w:eastAsia="Times New Roman" w:hAnsi="David" w:cs="David"/>
          <w:b/>
          <w:bCs/>
          <w:sz w:val="24"/>
          <w:szCs w:val="24"/>
          <w:rtl/>
        </w:rPr>
        <w:t xml:space="preserve"> באלול תשפ"א</w:t>
      </w:r>
      <w:r w:rsidR="00CF1C0C" w:rsidRPr="003D7D01">
        <w:rPr>
          <w:rFonts w:ascii="David" w:eastAsia="Times New Roman" w:hAnsi="David" w:cs="David"/>
          <w:b/>
          <w:bCs/>
          <w:sz w:val="24"/>
          <w:szCs w:val="24"/>
          <w:rtl/>
        </w:rPr>
        <w:t>,</w:t>
      </w:r>
      <w:r w:rsidR="00692061" w:rsidRPr="003D7D01">
        <w:rPr>
          <w:rFonts w:ascii="David" w:eastAsia="Times New Roman" w:hAnsi="David" w:cs="David"/>
          <w:b/>
          <w:bCs/>
          <w:sz w:val="24"/>
          <w:szCs w:val="24"/>
          <w:rtl/>
        </w:rPr>
        <w:t xml:space="preserve"> בשעה </w:t>
      </w:r>
      <w:r w:rsidR="00692061" w:rsidRPr="003D7D01">
        <w:rPr>
          <w:rFonts w:ascii="David" w:hAnsi="David" w:cs="David"/>
          <w:b/>
          <w:bCs/>
          <w:noProof/>
          <w:sz w:val="24"/>
          <w:szCs w:val="24"/>
          <w:rtl/>
        </w:rPr>
        <w:t>15:00</w:t>
      </w:r>
      <w:r w:rsidR="001C01CA" w:rsidRPr="003D7D01">
        <w:rPr>
          <w:rFonts w:ascii="David" w:hAnsi="David" w:cs="David"/>
          <w:b/>
          <w:bCs/>
          <w:sz w:val="24"/>
          <w:szCs w:val="24"/>
          <w:rtl/>
        </w:rPr>
        <w:t xml:space="preserve">. </w:t>
      </w:r>
    </w:p>
    <w:p w14:paraId="56073472" w14:textId="77777777" w:rsidR="002847B3" w:rsidRPr="003D7D01" w:rsidRDefault="002847B3" w:rsidP="002847B3">
      <w:pPr>
        <w:pStyle w:val="a6"/>
        <w:widowControl w:val="0"/>
        <w:overflowPunct w:val="0"/>
        <w:autoSpaceDE w:val="0"/>
        <w:autoSpaceDN w:val="0"/>
        <w:adjustRightInd w:val="0"/>
        <w:ind w:left="736"/>
        <w:textAlignment w:val="baseline"/>
        <w:rPr>
          <w:rFonts w:ascii="David" w:hAnsi="David"/>
          <w:sz w:val="24"/>
          <w:rtl/>
        </w:rPr>
      </w:pPr>
      <w:r w:rsidRPr="003D7D01">
        <w:rPr>
          <w:rFonts w:ascii="David" w:hAnsi="David"/>
          <w:sz w:val="24"/>
          <w:rtl/>
        </w:rPr>
        <w:t>באתר האינטרנט של המשרד יפורסם מסמך מענה לשאלות ההבהרה לפני המועד האחרון להגשת ההצעה</w:t>
      </w:r>
      <w:r w:rsidRPr="003D7D01">
        <w:rPr>
          <w:rFonts w:ascii="David" w:hAnsi="David" w:hint="cs"/>
          <w:sz w:val="24"/>
          <w:rtl/>
        </w:rPr>
        <w:t>.</w:t>
      </w:r>
    </w:p>
    <w:p w14:paraId="6D73ED53" w14:textId="23390A89" w:rsidR="002847B3" w:rsidRPr="003D7D01" w:rsidRDefault="002847B3" w:rsidP="00CF1C0C">
      <w:pPr>
        <w:pStyle w:val="a6"/>
        <w:widowControl w:val="0"/>
        <w:numPr>
          <w:ilvl w:val="1"/>
          <w:numId w:val="2"/>
        </w:numPr>
        <w:overflowPunct w:val="0"/>
        <w:autoSpaceDE w:val="0"/>
        <w:autoSpaceDN w:val="0"/>
        <w:adjustRightInd w:val="0"/>
        <w:ind w:left="736"/>
        <w:textAlignment w:val="baseline"/>
        <w:rPr>
          <w:rFonts w:ascii="David" w:hAnsi="David"/>
          <w:sz w:val="24"/>
        </w:rPr>
      </w:pPr>
      <w:r w:rsidRPr="003D7D01">
        <w:rPr>
          <w:rFonts w:ascii="David" w:hAnsi="David"/>
          <w:sz w:val="24"/>
          <w:rtl/>
        </w:rPr>
        <w:t xml:space="preserve">המכרז המלא על נספחיו נמצא באתר האינטרנט של המשרד בכתובת: </w:t>
      </w:r>
      <w:hyperlink r:id="rId9" w:history="1">
        <w:r w:rsidRPr="003D7D01">
          <w:rPr>
            <w:rStyle w:val="Hyperlink"/>
            <w:rFonts w:ascii="David" w:hAnsi="David"/>
          </w:rPr>
          <w:t>www.most.gov.il</w:t>
        </w:r>
      </w:hyperlink>
      <w:r w:rsidRPr="003D7D01">
        <w:rPr>
          <w:rStyle w:val="Hyperlink"/>
          <w:rFonts w:hint="cs"/>
          <w:rtl/>
        </w:rPr>
        <w:t>.</w:t>
      </w:r>
      <w:r w:rsidRPr="003D7D01">
        <w:rPr>
          <w:rFonts w:ascii="David" w:hAnsi="David" w:hint="cs"/>
          <w:rtl/>
        </w:rPr>
        <w:t xml:space="preserve"> </w:t>
      </w:r>
    </w:p>
    <w:p w14:paraId="5DA03635" w14:textId="488C8BD8" w:rsidR="00C6521C" w:rsidRPr="00633A4F" w:rsidRDefault="001E299A" w:rsidP="00692061">
      <w:pPr>
        <w:pStyle w:val="a6"/>
        <w:widowControl w:val="0"/>
        <w:numPr>
          <w:ilvl w:val="1"/>
          <w:numId w:val="2"/>
        </w:numPr>
        <w:overflowPunct w:val="0"/>
        <w:autoSpaceDE w:val="0"/>
        <w:autoSpaceDN w:val="0"/>
        <w:adjustRightInd w:val="0"/>
        <w:ind w:left="736"/>
        <w:textAlignment w:val="baseline"/>
        <w:rPr>
          <w:rFonts w:ascii="David" w:hAnsi="David"/>
          <w:sz w:val="24"/>
          <w:rtl/>
        </w:rPr>
      </w:pPr>
      <w:r w:rsidRPr="003D7D01">
        <w:rPr>
          <w:rFonts w:ascii="David" w:hAnsi="David"/>
          <w:b/>
          <w:bCs/>
          <w:sz w:val="24"/>
          <w:rtl/>
        </w:rPr>
        <w:t>בכל מקרה של סתירה בין הוראות מודעה זו למסמכי המכרז, יגברו הוראות מסמכי המכרז</w:t>
      </w:r>
      <w:r w:rsidRPr="00633A4F">
        <w:rPr>
          <w:rFonts w:ascii="David" w:hAnsi="David"/>
          <w:b/>
          <w:bCs/>
          <w:sz w:val="24"/>
          <w:rtl/>
        </w:rPr>
        <w:t>.</w:t>
      </w:r>
      <w:bookmarkEnd w:id="0"/>
    </w:p>
    <w:sectPr w:rsidR="00C6521C" w:rsidRPr="00633A4F" w:rsidSect="0036223D">
      <w:headerReference w:type="default" r:id="rId10"/>
      <w:pgSz w:w="11906" w:h="16838"/>
      <w:pgMar w:top="1134" w:right="1021" w:bottom="1134" w:left="1077" w:header="709" w:footer="709" w:gutter="0"/>
      <w:cols w:space="708"/>
      <w:bidi/>
      <w:rtlGutter/>
      <w:docGrid w:linePitch="360"/>
    </w:sectPr>
  </w:body>
</w:document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6cid:commentId w16cid:paraId="236A138C" w16cid:durableId="24BE269A"/>
  <w16cid:commentId w16cid:paraId="63FD8557" w16cid:durableId="24BE299D"/>
</w16cid:commentsIds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B6C4A57" w14:textId="77777777" w:rsidR="00C5548A" w:rsidRDefault="00C5548A" w:rsidP="005E2054">
      <w:pPr>
        <w:spacing w:after="0" w:line="240" w:lineRule="auto"/>
      </w:pPr>
      <w:r>
        <w:separator/>
      </w:r>
    </w:p>
  </w:endnote>
  <w:endnote w:type="continuationSeparator" w:id="0">
    <w:p w14:paraId="1B7ADC9D" w14:textId="77777777" w:rsidR="00C5548A" w:rsidRDefault="00C5548A" w:rsidP="005E205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David">
    <w:altName w:val="Malgun Gothic Semilight"/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BN Zika">
    <w:charset w:val="00"/>
    <w:family w:val="auto"/>
    <w:pitch w:val="variable"/>
    <w:sig w:usb0="00000803" w:usb1="00000000" w:usb2="00000000" w:usb3="00000000" w:csb0="0000002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06E072C" w14:textId="77777777" w:rsidR="00C5548A" w:rsidRDefault="00C5548A" w:rsidP="005E2054">
      <w:pPr>
        <w:spacing w:after="0" w:line="240" w:lineRule="auto"/>
      </w:pPr>
      <w:r>
        <w:separator/>
      </w:r>
    </w:p>
  </w:footnote>
  <w:footnote w:type="continuationSeparator" w:id="0">
    <w:p w14:paraId="152290AC" w14:textId="77777777" w:rsidR="00C5548A" w:rsidRDefault="00C5548A" w:rsidP="005E205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924F043" w14:textId="77777777" w:rsidR="002847B3" w:rsidRDefault="00266F47" w:rsidP="002847B3">
    <w:pPr>
      <w:jc w:val="center"/>
      <w:rPr>
        <w:rFonts w:ascii="David" w:hAnsi="David" w:cs="David"/>
        <w:b/>
        <w:bCs/>
        <w:sz w:val="24"/>
        <w:szCs w:val="24"/>
        <w:rtl/>
      </w:rPr>
    </w:pPr>
    <w:r w:rsidRPr="00266F47">
      <w:rPr>
        <w:noProof/>
      </w:rPr>
      <w:t xml:space="preserve"> </w:t>
    </w:r>
    <w:r w:rsidR="002847B3">
      <w:rPr>
        <w:rtl/>
      </w:rPr>
      <w:tab/>
    </w:r>
    <w:r w:rsidR="002847B3">
      <w:rPr>
        <w:noProof/>
      </w:rPr>
      <w:drawing>
        <wp:anchor distT="0" distB="0" distL="114300" distR="114300" simplePos="0" relativeHeight="251657728" behindDoc="0" locked="0" layoutInCell="1" allowOverlap="1" wp14:anchorId="192225B7" wp14:editId="4E0D9C32">
          <wp:simplePos x="0" y="0"/>
          <wp:positionH relativeFrom="column">
            <wp:posOffset>-45720</wp:posOffset>
          </wp:positionH>
          <wp:positionV relativeFrom="paragraph">
            <wp:posOffset>-307975</wp:posOffset>
          </wp:positionV>
          <wp:extent cx="1010920" cy="577850"/>
          <wp:effectExtent l="0" t="0" r="0" b="0"/>
          <wp:wrapNone/>
          <wp:docPr id="1" name="image7.jpg" descr="סמל סוכנות החלל הישראלית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7.jpg" descr="סמל סוכנות החלל הישראלית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010920" cy="577850"/>
                  </a:xfrm>
                  <a:prstGeom prst="rect">
                    <a:avLst/>
                  </a:prstGeom>
                  <a:ln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2847B3">
      <w:rPr>
        <w:rFonts w:ascii="BN Zika" w:hAnsi="BN Zika" w:cs="BN Zika"/>
        <w:noProof/>
        <w:color w:val="31849B" w:themeColor="accent5" w:themeShade="BF"/>
        <w:rtl/>
      </w:rPr>
      <w:drawing>
        <wp:anchor distT="0" distB="0" distL="114300" distR="114300" simplePos="0" relativeHeight="251658752" behindDoc="0" locked="0" layoutInCell="1" allowOverlap="1" wp14:anchorId="7B2E0546" wp14:editId="2F8D49D7">
          <wp:simplePos x="0" y="0"/>
          <wp:positionH relativeFrom="column">
            <wp:posOffset>2183130</wp:posOffset>
          </wp:positionH>
          <wp:positionV relativeFrom="paragraph">
            <wp:posOffset>-202565</wp:posOffset>
          </wp:positionV>
          <wp:extent cx="2038350" cy="471659"/>
          <wp:effectExtent l="0" t="0" r="0" b="5080"/>
          <wp:wrapNone/>
          <wp:docPr id="839" name="תמונה 83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39" name="תמונה 839"/>
                  <pic:cNvPicPr>
                    <a:picLocks noChangeAspect="1"/>
                  </pic:cNvPicPr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038350" cy="471659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331932C0" w14:textId="2E86818E" w:rsidR="00EC1BB6" w:rsidRPr="005E2054" w:rsidRDefault="00EC1BB6" w:rsidP="002847B3">
    <w:pPr>
      <w:pStyle w:val="a8"/>
      <w:tabs>
        <w:tab w:val="clear" w:pos="4153"/>
        <w:tab w:val="clear" w:pos="8306"/>
        <w:tab w:val="center" w:pos="4904"/>
      </w:tabs>
      <w:rPr>
        <w:rtl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85D032D"/>
    <w:multiLevelType w:val="hybridMultilevel"/>
    <w:tmpl w:val="EF867254"/>
    <w:lvl w:ilvl="0" w:tplc="FEEAFA68">
      <w:start w:val="1"/>
      <w:numFmt w:val="hebrew1"/>
      <w:lvlText w:val="%1."/>
      <w:lvlJc w:val="left"/>
      <w:pPr>
        <w:ind w:left="2571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3291" w:hanging="360"/>
      </w:pPr>
    </w:lvl>
    <w:lvl w:ilvl="2" w:tplc="0409001B" w:tentative="1">
      <w:start w:val="1"/>
      <w:numFmt w:val="lowerRoman"/>
      <w:lvlText w:val="%3."/>
      <w:lvlJc w:val="right"/>
      <w:pPr>
        <w:ind w:left="4011" w:hanging="180"/>
      </w:pPr>
    </w:lvl>
    <w:lvl w:ilvl="3" w:tplc="0409000F" w:tentative="1">
      <w:start w:val="1"/>
      <w:numFmt w:val="decimal"/>
      <w:lvlText w:val="%4."/>
      <w:lvlJc w:val="left"/>
      <w:pPr>
        <w:ind w:left="4731" w:hanging="360"/>
      </w:pPr>
    </w:lvl>
    <w:lvl w:ilvl="4" w:tplc="04090019" w:tentative="1">
      <w:start w:val="1"/>
      <w:numFmt w:val="lowerLetter"/>
      <w:lvlText w:val="%5."/>
      <w:lvlJc w:val="left"/>
      <w:pPr>
        <w:ind w:left="5451" w:hanging="360"/>
      </w:pPr>
    </w:lvl>
    <w:lvl w:ilvl="5" w:tplc="0409001B" w:tentative="1">
      <w:start w:val="1"/>
      <w:numFmt w:val="lowerRoman"/>
      <w:lvlText w:val="%6."/>
      <w:lvlJc w:val="right"/>
      <w:pPr>
        <w:ind w:left="6171" w:hanging="180"/>
      </w:pPr>
    </w:lvl>
    <w:lvl w:ilvl="6" w:tplc="0409000F" w:tentative="1">
      <w:start w:val="1"/>
      <w:numFmt w:val="decimal"/>
      <w:lvlText w:val="%7."/>
      <w:lvlJc w:val="left"/>
      <w:pPr>
        <w:ind w:left="6891" w:hanging="360"/>
      </w:pPr>
    </w:lvl>
    <w:lvl w:ilvl="7" w:tplc="04090019" w:tentative="1">
      <w:start w:val="1"/>
      <w:numFmt w:val="lowerLetter"/>
      <w:lvlText w:val="%8."/>
      <w:lvlJc w:val="left"/>
      <w:pPr>
        <w:ind w:left="7611" w:hanging="360"/>
      </w:pPr>
    </w:lvl>
    <w:lvl w:ilvl="8" w:tplc="0409001B" w:tentative="1">
      <w:start w:val="1"/>
      <w:numFmt w:val="lowerRoman"/>
      <w:lvlText w:val="%9."/>
      <w:lvlJc w:val="right"/>
      <w:pPr>
        <w:ind w:left="8331" w:hanging="180"/>
      </w:pPr>
    </w:lvl>
  </w:abstractNum>
  <w:abstractNum w:abstractNumId="1" w15:restartNumberingAfterBreak="0">
    <w:nsid w:val="1D8B0B4B"/>
    <w:multiLevelType w:val="hybridMultilevel"/>
    <w:tmpl w:val="197864C0"/>
    <w:lvl w:ilvl="0" w:tplc="8354BCC2">
      <w:start w:val="1"/>
      <w:numFmt w:val="hebrew1"/>
      <w:lvlText w:val="%1."/>
      <w:lvlJc w:val="left"/>
      <w:pPr>
        <w:ind w:left="2931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3651" w:hanging="360"/>
      </w:pPr>
    </w:lvl>
    <w:lvl w:ilvl="2" w:tplc="0409001B">
      <w:start w:val="1"/>
      <w:numFmt w:val="lowerRoman"/>
      <w:lvlText w:val="%3."/>
      <w:lvlJc w:val="right"/>
      <w:pPr>
        <w:ind w:left="4371" w:hanging="180"/>
      </w:pPr>
    </w:lvl>
    <w:lvl w:ilvl="3" w:tplc="0409000F">
      <w:start w:val="1"/>
      <w:numFmt w:val="decimal"/>
      <w:lvlText w:val="%4."/>
      <w:lvlJc w:val="left"/>
      <w:pPr>
        <w:ind w:left="5091" w:hanging="360"/>
      </w:pPr>
    </w:lvl>
    <w:lvl w:ilvl="4" w:tplc="04090019">
      <w:start w:val="1"/>
      <w:numFmt w:val="lowerLetter"/>
      <w:lvlText w:val="%5."/>
      <w:lvlJc w:val="left"/>
      <w:pPr>
        <w:ind w:left="5811" w:hanging="360"/>
      </w:pPr>
    </w:lvl>
    <w:lvl w:ilvl="5" w:tplc="0409001B" w:tentative="1">
      <w:start w:val="1"/>
      <w:numFmt w:val="lowerRoman"/>
      <w:lvlText w:val="%6."/>
      <w:lvlJc w:val="right"/>
      <w:pPr>
        <w:ind w:left="6531" w:hanging="180"/>
      </w:pPr>
    </w:lvl>
    <w:lvl w:ilvl="6" w:tplc="0409000F" w:tentative="1">
      <w:start w:val="1"/>
      <w:numFmt w:val="decimal"/>
      <w:lvlText w:val="%7."/>
      <w:lvlJc w:val="left"/>
      <w:pPr>
        <w:ind w:left="7251" w:hanging="360"/>
      </w:pPr>
    </w:lvl>
    <w:lvl w:ilvl="7" w:tplc="04090019" w:tentative="1">
      <w:start w:val="1"/>
      <w:numFmt w:val="lowerLetter"/>
      <w:lvlText w:val="%8."/>
      <w:lvlJc w:val="left"/>
      <w:pPr>
        <w:ind w:left="7971" w:hanging="360"/>
      </w:pPr>
    </w:lvl>
    <w:lvl w:ilvl="8" w:tplc="0409001B" w:tentative="1">
      <w:start w:val="1"/>
      <w:numFmt w:val="lowerRoman"/>
      <w:lvlText w:val="%9."/>
      <w:lvlJc w:val="right"/>
      <w:pPr>
        <w:ind w:left="8691" w:hanging="180"/>
      </w:pPr>
    </w:lvl>
  </w:abstractNum>
  <w:abstractNum w:abstractNumId="2" w15:restartNumberingAfterBreak="0">
    <w:nsid w:val="23523DE5"/>
    <w:multiLevelType w:val="multilevel"/>
    <w:tmpl w:val="6E46D860"/>
    <w:lvl w:ilvl="0">
      <w:start w:val="6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867" w:hanging="43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3584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5016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680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824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9672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1464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2896" w:hanging="1440"/>
      </w:pPr>
      <w:rPr>
        <w:rFonts w:hint="default"/>
      </w:rPr>
    </w:lvl>
  </w:abstractNum>
  <w:abstractNum w:abstractNumId="3" w15:restartNumberingAfterBreak="0">
    <w:nsid w:val="23871AE4"/>
    <w:multiLevelType w:val="multilevel"/>
    <w:tmpl w:val="DDA817A2"/>
    <w:lvl w:ilvl="0">
      <w:start w:val="1"/>
      <w:numFmt w:val="decimal"/>
      <w:lvlText w:val="%1."/>
      <w:lvlJc w:val="left"/>
      <w:pPr>
        <w:ind w:left="1850" w:hanging="360"/>
      </w:pPr>
      <w:rPr>
        <w:rFonts w:hint="default"/>
        <w:b w:val="0"/>
        <w:bCs w:val="0"/>
      </w:rPr>
    </w:lvl>
    <w:lvl w:ilvl="1">
      <w:start w:val="1"/>
      <w:numFmt w:val="decimal"/>
      <w:isLgl/>
      <w:lvlText w:val="%1.%2"/>
      <w:lvlJc w:val="left"/>
      <w:pPr>
        <w:ind w:left="2173" w:hanging="360"/>
      </w:pPr>
      <w:rPr>
        <w:rFonts w:hint="default"/>
        <w:b w:val="0"/>
        <w:bCs w:val="0"/>
        <w:color w:val="auto"/>
      </w:rPr>
    </w:lvl>
    <w:lvl w:ilvl="2">
      <w:start w:val="1"/>
      <w:numFmt w:val="decimal"/>
      <w:isLgl/>
      <w:lvlText w:val="%1.%2.%3"/>
      <w:lvlJc w:val="left"/>
      <w:pPr>
        <w:ind w:left="2856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3179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3862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4185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4868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5191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874" w:hanging="1800"/>
      </w:pPr>
      <w:rPr>
        <w:rFonts w:hint="default"/>
      </w:rPr>
    </w:lvl>
  </w:abstractNum>
  <w:abstractNum w:abstractNumId="4" w15:restartNumberingAfterBreak="0">
    <w:nsid w:val="242C5488"/>
    <w:multiLevelType w:val="hybridMultilevel"/>
    <w:tmpl w:val="761EF5C2"/>
    <w:lvl w:ilvl="0" w:tplc="899CD08E">
      <w:start w:val="1"/>
      <w:numFmt w:val="bullet"/>
      <w:lvlText w:val="-"/>
      <w:lvlJc w:val="left"/>
      <w:pPr>
        <w:ind w:left="111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83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5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7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9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71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3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5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70" w:hanging="360"/>
      </w:pPr>
      <w:rPr>
        <w:rFonts w:ascii="Wingdings" w:hAnsi="Wingdings" w:hint="default"/>
      </w:rPr>
    </w:lvl>
  </w:abstractNum>
  <w:abstractNum w:abstractNumId="5" w15:restartNumberingAfterBreak="0">
    <w:nsid w:val="285C7ABD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" w15:restartNumberingAfterBreak="0">
    <w:nsid w:val="2A3C786E"/>
    <w:multiLevelType w:val="multilevel"/>
    <w:tmpl w:val="B65A3BB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  <w:i w:val="0"/>
        <w:iCs w:val="0"/>
      </w:rPr>
    </w:lvl>
    <w:lvl w:ilvl="1">
      <w:start w:val="1"/>
      <w:numFmt w:val="decimal"/>
      <w:lvlText w:val="%1.%2."/>
      <w:lvlJc w:val="left"/>
      <w:pPr>
        <w:ind w:left="1134" w:hanging="774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002" w:hanging="868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864" w:hanging="879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69" w:hanging="1134"/>
      </w:pPr>
      <w:rPr>
        <w:rFonts w:hint="default"/>
      </w:rPr>
    </w:lvl>
    <w:lvl w:ilvl="5">
      <w:start w:val="1"/>
      <w:numFmt w:val="bullet"/>
      <w:lvlText w:val=""/>
      <w:lvlJc w:val="left"/>
      <w:pPr>
        <w:ind w:left="2736" w:hanging="936"/>
      </w:pPr>
      <w:rPr>
        <w:rFonts w:ascii="Symbol" w:hAnsi="Symbol"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7" w15:restartNumberingAfterBreak="0">
    <w:nsid w:val="2AEE26A1"/>
    <w:multiLevelType w:val="multilevel"/>
    <w:tmpl w:val="55DE885E"/>
    <w:lvl w:ilvl="0">
      <w:start w:val="3"/>
      <w:numFmt w:val="decimal"/>
      <w:lvlText w:val="%1"/>
      <w:lvlJc w:val="left"/>
      <w:pPr>
        <w:ind w:left="600" w:hanging="600"/>
      </w:pPr>
      <w:rPr>
        <w:rFonts w:hint="default"/>
        <w:sz w:val="24"/>
      </w:rPr>
    </w:lvl>
    <w:lvl w:ilvl="1">
      <w:start w:val="2"/>
      <w:numFmt w:val="decimal"/>
      <w:lvlText w:val="%1.%2"/>
      <w:lvlJc w:val="left"/>
      <w:pPr>
        <w:ind w:left="1580" w:hanging="600"/>
      </w:pPr>
      <w:rPr>
        <w:rFonts w:hint="default"/>
        <w:sz w:val="24"/>
      </w:rPr>
    </w:lvl>
    <w:lvl w:ilvl="2">
      <w:start w:val="2"/>
      <w:numFmt w:val="decimal"/>
      <w:lvlText w:val="%1.%2.%3"/>
      <w:lvlJc w:val="left"/>
      <w:pPr>
        <w:ind w:left="2680" w:hanging="720"/>
      </w:pPr>
      <w:rPr>
        <w:rFonts w:hint="default"/>
        <w:sz w:val="24"/>
      </w:rPr>
    </w:lvl>
    <w:lvl w:ilvl="3">
      <w:start w:val="1"/>
      <w:numFmt w:val="decimal"/>
      <w:lvlText w:val="%1.%2.%3.%4"/>
      <w:lvlJc w:val="left"/>
      <w:pPr>
        <w:ind w:left="3660" w:hanging="720"/>
      </w:pPr>
      <w:rPr>
        <w:rFonts w:hint="default"/>
        <w:sz w:val="24"/>
      </w:rPr>
    </w:lvl>
    <w:lvl w:ilvl="4">
      <w:start w:val="1"/>
      <w:numFmt w:val="decimal"/>
      <w:lvlText w:val="%1.%2.%3.%4.%5"/>
      <w:lvlJc w:val="left"/>
      <w:pPr>
        <w:ind w:left="5000" w:hanging="1080"/>
      </w:pPr>
      <w:rPr>
        <w:rFonts w:hint="default"/>
        <w:sz w:val="24"/>
      </w:rPr>
    </w:lvl>
    <w:lvl w:ilvl="5">
      <w:start w:val="1"/>
      <w:numFmt w:val="decimal"/>
      <w:lvlText w:val="%1.%2.%3.%4.%5.%6"/>
      <w:lvlJc w:val="left"/>
      <w:pPr>
        <w:ind w:left="5980" w:hanging="1080"/>
      </w:pPr>
      <w:rPr>
        <w:rFonts w:hint="default"/>
        <w:sz w:val="24"/>
      </w:rPr>
    </w:lvl>
    <w:lvl w:ilvl="6">
      <w:start w:val="1"/>
      <w:numFmt w:val="decimal"/>
      <w:lvlText w:val="%1.%2.%3.%4.%5.%6.%7"/>
      <w:lvlJc w:val="left"/>
      <w:pPr>
        <w:ind w:left="7320" w:hanging="1440"/>
      </w:pPr>
      <w:rPr>
        <w:rFonts w:hint="default"/>
        <w:sz w:val="24"/>
      </w:rPr>
    </w:lvl>
    <w:lvl w:ilvl="7">
      <w:start w:val="1"/>
      <w:numFmt w:val="decimal"/>
      <w:lvlText w:val="%1.%2.%3.%4.%5.%6.%7.%8"/>
      <w:lvlJc w:val="left"/>
      <w:pPr>
        <w:ind w:left="8300" w:hanging="1440"/>
      </w:pPr>
      <w:rPr>
        <w:rFonts w:hint="default"/>
        <w:sz w:val="24"/>
      </w:rPr>
    </w:lvl>
    <w:lvl w:ilvl="8">
      <w:start w:val="1"/>
      <w:numFmt w:val="decimal"/>
      <w:lvlText w:val="%1.%2.%3.%4.%5.%6.%7.%8.%9"/>
      <w:lvlJc w:val="left"/>
      <w:pPr>
        <w:ind w:left="9280" w:hanging="1440"/>
      </w:pPr>
      <w:rPr>
        <w:rFonts w:hint="default"/>
        <w:sz w:val="24"/>
      </w:rPr>
    </w:lvl>
  </w:abstractNum>
  <w:abstractNum w:abstractNumId="8" w15:restartNumberingAfterBreak="0">
    <w:nsid w:val="372F57DA"/>
    <w:multiLevelType w:val="multilevel"/>
    <w:tmpl w:val="3C341C0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ind w:left="1224" w:hanging="504"/>
      </w:pPr>
      <w:rPr>
        <w:rFonts w:ascii="David" w:hAnsi="David" w:cs="David" w:hint="default"/>
        <w:b w:val="0"/>
        <w:bCs w:val="0"/>
        <w:i w:val="0"/>
        <w:iCs w:val="0"/>
        <w:color w:val="auto"/>
        <w:sz w:val="24"/>
        <w:lang w:val="en-US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9" w15:restartNumberingAfterBreak="0">
    <w:nsid w:val="3A261309"/>
    <w:multiLevelType w:val="multilevel"/>
    <w:tmpl w:val="AA68C852"/>
    <w:lvl w:ilvl="0">
      <w:start w:val="1"/>
      <w:numFmt w:val="decimal"/>
      <w:lvlText w:val="%1."/>
      <w:lvlJc w:val="left"/>
      <w:pPr>
        <w:ind w:left="641" w:hanging="641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17"/>
        </w:tabs>
        <w:ind w:left="1361" w:hanging="641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837"/>
        </w:tabs>
        <w:ind w:left="2081" w:hanging="641"/>
      </w:pPr>
      <w:rPr>
        <w:rFonts w:hint="default"/>
        <w:b w:val="0"/>
        <w:bCs w:val="0"/>
      </w:rPr>
    </w:lvl>
    <w:lvl w:ilvl="3">
      <w:start w:val="1"/>
      <w:numFmt w:val="decimal"/>
      <w:lvlText w:val="%1.%2.%3.%4."/>
      <w:lvlJc w:val="left"/>
      <w:pPr>
        <w:tabs>
          <w:tab w:val="num" w:pos="2557"/>
        </w:tabs>
        <w:ind w:left="1134" w:firstLine="1026"/>
      </w:pPr>
      <w:rPr>
        <w:rFonts w:hint="default"/>
      </w:rPr>
    </w:lvl>
    <w:lvl w:ilvl="4">
      <w:start w:val="1"/>
      <w:numFmt w:val="bullet"/>
      <w:lvlText w:val=""/>
      <w:lvlJc w:val="left"/>
      <w:pPr>
        <w:tabs>
          <w:tab w:val="num" w:pos="3277"/>
        </w:tabs>
        <w:ind w:left="3521" w:hanging="641"/>
      </w:pPr>
      <w:rPr>
        <w:rFonts w:ascii="Symbol" w:hAnsi="Symbol" w:hint="default"/>
      </w:rPr>
    </w:lvl>
    <w:lvl w:ilvl="5">
      <w:start w:val="1"/>
      <w:numFmt w:val="decimal"/>
      <w:lvlText w:val="%1.%2.%3.%4.%5.%6."/>
      <w:lvlJc w:val="left"/>
      <w:pPr>
        <w:tabs>
          <w:tab w:val="num" w:pos="3997"/>
        </w:tabs>
        <w:ind w:left="4241" w:hanging="641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4717"/>
        </w:tabs>
        <w:ind w:left="4961" w:hanging="641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437"/>
        </w:tabs>
        <w:ind w:left="5681" w:hanging="641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6157"/>
        </w:tabs>
        <w:ind w:left="6401" w:hanging="641"/>
      </w:pPr>
      <w:rPr>
        <w:rFonts w:hint="default"/>
      </w:rPr>
    </w:lvl>
  </w:abstractNum>
  <w:abstractNum w:abstractNumId="10" w15:restartNumberingAfterBreak="0">
    <w:nsid w:val="4E914562"/>
    <w:multiLevelType w:val="hybridMultilevel"/>
    <w:tmpl w:val="1F5A4BB6"/>
    <w:lvl w:ilvl="0" w:tplc="61E4D8BC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00C118C"/>
    <w:multiLevelType w:val="multilevel"/>
    <w:tmpl w:val="696CB214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854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98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4482" w:hanging="1080"/>
      </w:pPr>
      <w:rPr>
        <w:rFonts w:hint="default"/>
      </w:rPr>
    </w:lvl>
    <w:lvl w:ilvl="4">
      <w:start w:val="1"/>
      <w:numFmt w:val="decimal"/>
      <w:lvlText w:val="%5."/>
      <w:lvlJc w:val="left"/>
      <w:pPr>
        <w:ind w:left="5616" w:hanging="1080"/>
      </w:pPr>
      <w:rPr>
        <w:rFonts w:ascii="Calibri" w:eastAsia="Calibri" w:hAnsi="Calibri" w:cs="David"/>
      </w:rPr>
    </w:lvl>
    <w:lvl w:ilvl="5">
      <w:start w:val="1"/>
      <w:numFmt w:val="decimal"/>
      <w:lvlText w:val="%1.%2.%3.%4.%5.%6."/>
      <w:lvlJc w:val="left"/>
      <w:pPr>
        <w:ind w:left="711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824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9738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0872" w:hanging="1800"/>
      </w:pPr>
      <w:rPr>
        <w:rFonts w:hint="default"/>
      </w:rPr>
    </w:lvl>
  </w:abstractNum>
  <w:abstractNum w:abstractNumId="12" w15:restartNumberingAfterBreak="0">
    <w:nsid w:val="61387C1F"/>
    <w:multiLevelType w:val="multilevel"/>
    <w:tmpl w:val="6A68A9BC"/>
    <w:lvl w:ilvl="0">
      <w:start w:val="1"/>
      <w:numFmt w:val="decimal"/>
      <w:lvlText w:val="%1."/>
      <w:lvlJc w:val="left"/>
      <w:pPr>
        <w:ind w:left="641" w:hanging="641"/>
      </w:pPr>
      <w:rPr>
        <w:rFonts w:cs="David" w:hint="default"/>
      </w:rPr>
    </w:lvl>
    <w:lvl w:ilvl="1">
      <w:start w:val="1"/>
      <w:numFmt w:val="decimal"/>
      <w:lvlText w:val="%1.%2."/>
      <w:lvlJc w:val="left"/>
      <w:pPr>
        <w:tabs>
          <w:tab w:val="num" w:pos="1117"/>
        </w:tabs>
        <w:ind w:left="1361" w:hanging="641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837"/>
        </w:tabs>
        <w:ind w:left="2081" w:hanging="641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2557"/>
        </w:tabs>
        <w:ind w:left="2801" w:hanging="641"/>
      </w:pPr>
      <w:rPr>
        <w:rFonts w:cs="Times New Roman" w:hint="default"/>
      </w:rPr>
    </w:lvl>
    <w:lvl w:ilvl="4">
      <w:start w:val="1"/>
      <w:numFmt w:val="bullet"/>
      <w:lvlText w:val=""/>
      <w:lvlJc w:val="left"/>
      <w:pPr>
        <w:tabs>
          <w:tab w:val="num" w:pos="3277"/>
        </w:tabs>
        <w:ind w:left="3521" w:hanging="641"/>
      </w:pPr>
      <w:rPr>
        <w:rFonts w:ascii="Symbol" w:hAnsi="Symbol" w:hint="default"/>
      </w:rPr>
    </w:lvl>
    <w:lvl w:ilvl="5">
      <w:start w:val="1"/>
      <w:numFmt w:val="decimal"/>
      <w:lvlText w:val="%1.%2.%3.%4.%5.%6."/>
      <w:lvlJc w:val="left"/>
      <w:pPr>
        <w:tabs>
          <w:tab w:val="num" w:pos="3997"/>
        </w:tabs>
        <w:ind w:left="4241" w:hanging="641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4717"/>
        </w:tabs>
        <w:ind w:left="4961" w:hanging="641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437"/>
        </w:tabs>
        <w:ind w:left="5681" w:hanging="641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6157"/>
        </w:tabs>
        <w:ind w:left="6401" w:hanging="641"/>
      </w:pPr>
      <w:rPr>
        <w:rFonts w:cs="Times New Roman" w:hint="default"/>
      </w:rPr>
    </w:lvl>
  </w:abstractNum>
  <w:abstractNum w:abstractNumId="13" w15:restartNumberingAfterBreak="0">
    <w:nsid w:val="644D1859"/>
    <w:multiLevelType w:val="hybridMultilevel"/>
    <w:tmpl w:val="CA04AA38"/>
    <w:lvl w:ilvl="0" w:tplc="C8B08566">
      <w:start w:val="1"/>
      <w:numFmt w:val="hebrew1"/>
      <w:pStyle w:val="AlphaList2"/>
      <w:lvlText w:val="%1."/>
      <w:lvlJc w:val="left"/>
      <w:pPr>
        <w:tabs>
          <w:tab w:val="num" w:pos="1191"/>
        </w:tabs>
        <w:ind w:left="1191" w:hanging="397"/>
      </w:pPr>
      <w:rPr>
        <w:rFonts w:hint="default"/>
        <w:b/>
        <w:bCs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C2C321A"/>
    <w:multiLevelType w:val="multilevel"/>
    <w:tmpl w:val="9C726BE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15" w15:restartNumberingAfterBreak="0">
    <w:nsid w:val="6D4F4194"/>
    <w:multiLevelType w:val="multilevel"/>
    <w:tmpl w:val="7DBE847E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</w:rPr>
    </w:lvl>
    <w:lvl w:ilvl="2">
      <w:start w:val="1"/>
      <w:numFmt w:val="decimal"/>
      <w:pStyle w:val="a1"/>
      <w:lvlText w:val="%1.%2.%3."/>
      <w:lvlJc w:val="left"/>
      <w:pPr>
        <w:tabs>
          <w:tab w:val="num" w:pos="1391"/>
        </w:tabs>
        <w:ind w:left="1391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  <w:lang w:val="en-US" w:bidi="he-IL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pStyle w:val="1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6" w15:restartNumberingAfterBreak="0">
    <w:nsid w:val="7E0278E9"/>
    <w:multiLevelType w:val="multilevel"/>
    <w:tmpl w:val="A7E228F6"/>
    <w:lvl w:ilvl="0">
      <w:start w:val="9"/>
      <w:numFmt w:val="decimal"/>
      <w:lvlText w:val="%1"/>
      <w:lvlJc w:val="left"/>
      <w:pPr>
        <w:ind w:left="600" w:hanging="60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600" w:hanging="600"/>
      </w:pPr>
      <w:rPr>
        <w:rFonts w:hint="default"/>
      </w:rPr>
    </w:lvl>
    <w:lvl w:ilvl="2">
      <w:start w:val="2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426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num w:numId="1">
    <w:abstractNumId w:val="13"/>
  </w:num>
  <w:num w:numId="2">
    <w:abstractNumId w:val="3"/>
  </w:num>
  <w:num w:numId="3">
    <w:abstractNumId w:val="6"/>
  </w:num>
  <w:num w:numId="4">
    <w:abstractNumId w:val="14"/>
  </w:num>
  <w:num w:numId="5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16"/>
  </w:num>
  <w:num w:numId="7">
    <w:abstractNumId w:val="4"/>
  </w:num>
  <w:num w:numId="8">
    <w:abstractNumId w:val="7"/>
  </w:num>
  <w:num w:numId="9">
    <w:abstractNumId w:val="9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1361" w:hanging="720"/>
        </w:pPr>
        <w:rPr>
          <w:rFonts w:hint="default"/>
          <w:b w:val="0"/>
          <w:bCs w:val="0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2325" w:hanging="964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3402" w:hanging="1321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hint="default"/>
        </w:rPr>
      </w:lvl>
    </w:lvlOverride>
  </w:num>
  <w:num w:numId="10">
    <w:abstractNumId w:val="9"/>
  </w:num>
  <w:num w:numId="11">
    <w:abstractNumId w:val="5"/>
  </w:num>
  <w:num w:numId="12">
    <w:abstractNumId w:val="0"/>
  </w:num>
  <w:num w:numId="13">
    <w:abstractNumId w:val="10"/>
  </w:num>
  <w:num w:numId="14">
    <w:abstractNumId w:val="1"/>
  </w:num>
  <w:num w:numId="15">
    <w:abstractNumId w:val="11"/>
  </w:num>
  <w:num w:numId="16">
    <w:abstractNumId w:val="15"/>
  </w:num>
  <w:num w:numId="17">
    <w:abstractNumId w:val="12"/>
  </w:num>
  <w:num w:numId="18">
    <w:abstractNumId w:val="2"/>
  </w:num>
  <w:num w:numId="19">
    <w:abstractNumId w:val="8"/>
  </w:num>
  <w:num w:numId="20">
    <w:abstractNumId w:val="13"/>
  </w:num>
  <w:num w:numId="21">
    <w:abstractNumId w:val="13"/>
  </w:num>
  <w:num w:numId="22">
    <w:abstractNumId w:val="13"/>
  </w:num>
  <w:num w:numId="23">
    <w:abstractNumId w:val="13"/>
  </w:num>
  <w:num w:numId="24">
    <w:abstractNumId w:val="13"/>
  </w:num>
  <w:num w:numId="25">
    <w:abstractNumId w:val="13"/>
  </w:num>
  <w:num w:numId="26">
    <w:abstractNumId w:val="13"/>
  </w:num>
  <w:num w:numId="27">
    <w:abstractNumId w:val="13"/>
  </w:num>
  <w:num w:numId="28">
    <w:abstractNumId w:val="13"/>
  </w:num>
  <w:num w:numId="29">
    <w:abstractNumId w:val="8"/>
  </w:num>
  <w:num w:numId="30">
    <w:abstractNumId w:val="13"/>
  </w:num>
  <w:num w:numId="31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0"/>
  <w:proofState w:spelling="clean" w:grammar="clean"/>
  <w:doNotTrackFormatting/>
  <w:defaultTabStop w:val="720"/>
  <w:characterSpacingControl w:val="doNotCompress"/>
  <w:hdrShapeDefaults>
    <o:shapedefaults v:ext="edit" spidmax="3891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611F7"/>
    <w:rsid w:val="0000183B"/>
    <w:rsid w:val="00024698"/>
    <w:rsid w:val="000360DE"/>
    <w:rsid w:val="000415D7"/>
    <w:rsid w:val="00050FE5"/>
    <w:rsid w:val="00055206"/>
    <w:rsid w:val="00065487"/>
    <w:rsid w:val="000674CF"/>
    <w:rsid w:val="00091232"/>
    <w:rsid w:val="0009133B"/>
    <w:rsid w:val="000B6A0B"/>
    <w:rsid w:val="00101319"/>
    <w:rsid w:val="00124B4A"/>
    <w:rsid w:val="00150A5D"/>
    <w:rsid w:val="00161313"/>
    <w:rsid w:val="00162378"/>
    <w:rsid w:val="00166A79"/>
    <w:rsid w:val="001950EF"/>
    <w:rsid w:val="001C01CA"/>
    <w:rsid w:val="001C7A4C"/>
    <w:rsid w:val="001E1D10"/>
    <w:rsid w:val="001E299A"/>
    <w:rsid w:val="001E57C2"/>
    <w:rsid w:val="001F2FF3"/>
    <w:rsid w:val="00207603"/>
    <w:rsid w:val="00212A48"/>
    <w:rsid w:val="00215AFB"/>
    <w:rsid w:val="00241A7D"/>
    <w:rsid w:val="00266F47"/>
    <w:rsid w:val="00270892"/>
    <w:rsid w:val="00275D07"/>
    <w:rsid w:val="002847B3"/>
    <w:rsid w:val="0028527D"/>
    <w:rsid w:val="00287138"/>
    <w:rsid w:val="00297A39"/>
    <w:rsid w:val="002A0428"/>
    <w:rsid w:val="002A727F"/>
    <w:rsid w:val="002A7C49"/>
    <w:rsid w:val="002A7DBC"/>
    <w:rsid w:val="002B6D23"/>
    <w:rsid w:val="002C0B3C"/>
    <w:rsid w:val="002C0DC8"/>
    <w:rsid w:val="002E2998"/>
    <w:rsid w:val="002E6CE8"/>
    <w:rsid w:val="002F64C5"/>
    <w:rsid w:val="002F710D"/>
    <w:rsid w:val="00304D97"/>
    <w:rsid w:val="00305247"/>
    <w:rsid w:val="00321AAD"/>
    <w:rsid w:val="0032370A"/>
    <w:rsid w:val="00333358"/>
    <w:rsid w:val="003601A0"/>
    <w:rsid w:val="0036223D"/>
    <w:rsid w:val="0036421A"/>
    <w:rsid w:val="003919C8"/>
    <w:rsid w:val="003A396D"/>
    <w:rsid w:val="003A7762"/>
    <w:rsid w:val="003B0317"/>
    <w:rsid w:val="003B32A5"/>
    <w:rsid w:val="003B3EA8"/>
    <w:rsid w:val="003C7E55"/>
    <w:rsid w:val="003D5C1F"/>
    <w:rsid w:val="003D7D01"/>
    <w:rsid w:val="003E335C"/>
    <w:rsid w:val="003E6AF8"/>
    <w:rsid w:val="003F1B04"/>
    <w:rsid w:val="003F3760"/>
    <w:rsid w:val="003F435A"/>
    <w:rsid w:val="00406C52"/>
    <w:rsid w:val="0041310A"/>
    <w:rsid w:val="004136FE"/>
    <w:rsid w:val="004300FC"/>
    <w:rsid w:val="0043353F"/>
    <w:rsid w:val="00446714"/>
    <w:rsid w:val="0045070F"/>
    <w:rsid w:val="00457B38"/>
    <w:rsid w:val="00467E00"/>
    <w:rsid w:val="004836AA"/>
    <w:rsid w:val="00490CAC"/>
    <w:rsid w:val="004C705A"/>
    <w:rsid w:val="004C71F7"/>
    <w:rsid w:val="004E7D20"/>
    <w:rsid w:val="004F3B1B"/>
    <w:rsid w:val="004F5FAD"/>
    <w:rsid w:val="004F7906"/>
    <w:rsid w:val="00514F41"/>
    <w:rsid w:val="005226CF"/>
    <w:rsid w:val="00524E8F"/>
    <w:rsid w:val="00552949"/>
    <w:rsid w:val="005547CB"/>
    <w:rsid w:val="0055703B"/>
    <w:rsid w:val="005778AB"/>
    <w:rsid w:val="005809D5"/>
    <w:rsid w:val="00591CC0"/>
    <w:rsid w:val="00592D50"/>
    <w:rsid w:val="005D1DD9"/>
    <w:rsid w:val="005D2574"/>
    <w:rsid w:val="005E2054"/>
    <w:rsid w:val="005E4234"/>
    <w:rsid w:val="006122E5"/>
    <w:rsid w:val="00615C1B"/>
    <w:rsid w:val="00617918"/>
    <w:rsid w:val="0062341C"/>
    <w:rsid w:val="00633A4F"/>
    <w:rsid w:val="00647F31"/>
    <w:rsid w:val="0066001C"/>
    <w:rsid w:val="006611F7"/>
    <w:rsid w:val="00662B15"/>
    <w:rsid w:val="00680CB1"/>
    <w:rsid w:val="0068224A"/>
    <w:rsid w:val="00685277"/>
    <w:rsid w:val="00692061"/>
    <w:rsid w:val="006936BF"/>
    <w:rsid w:val="006A3A7A"/>
    <w:rsid w:val="006A6BE8"/>
    <w:rsid w:val="006C6F22"/>
    <w:rsid w:val="006C7DC0"/>
    <w:rsid w:val="006D2B8F"/>
    <w:rsid w:val="006D44BA"/>
    <w:rsid w:val="006D54CE"/>
    <w:rsid w:val="006D6691"/>
    <w:rsid w:val="006E1B8C"/>
    <w:rsid w:val="006E468C"/>
    <w:rsid w:val="00714913"/>
    <w:rsid w:val="00716F39"/>
    <w:rsid w:val="00721C3C"/>
    <w:rsid w:val="00734E9B"/>
    <w:rsid w:val="007477ED"/>
    <w:rsid w:val="00757387"/>
    <w:rsid w:val="007B2871"/>
    <w:rsid w:val="007C7314"/>
    <w:rsid w:val="007D20C9"/>
    <w:rsid w:val="007F246C"/>
    <w:rsid w:val="007F5250"/>
    <w:rsid w:val="0080586D"/>
    <w:rsid w:val="00810908"/>
    <w:rsid w:val="008300C9"/>
    <w:rsid w:val="0083074A"/>
    <w:rsid w:val="00833522"/>
    <w:rsid w:val="00833536"/>
    <w:rsid w:val="00850C6C"/>
    <w:rsid w:val="00875ADE"/>
    <w:rsid w:val="008A0787"/>
    <w:rsid w:val="008A31D6"/>
    <w:rsid w:val="008A544A"/>
    <w:rsid w:val="008B4708"/>
    <w:rsid w:val="008D210D"/>
    <w:rsid w:val="008D4A00"/>
    <w:rsid w:val="008D7743"/>
    <w:rsid w:val="008E3035"/>
    <w:rsid w:val="008F3ADC"/>
    <w:rsid w:val="009108FD"/>
    <w:rsid w:val="00912D78"/>
    <w:rsid w:val="00920E4B"/>
    <w:rsid w:val="009218A3"/>
    <w:rsid w:val="00923AE1"/>
    <w:rsid w:val="009241A3"/>
    <w:rsid w:val="009377A9"/>
    <w:rsid w:val="00955FAD"/>
    <w:rsid w:val="009574F7"/>
    <w:rsid w:val="009761FF"/>
    <w:rsid w:val="009774D7"/>
    <w:rsid w:val="00977F2A"/>
    <w:rsid w:val="009830DA"/>
    <w:rsid w:val="009A1239"/>
    <w:rsid w:val="009A1BF2"/>
    <w:rsid w:val="009A2AB7"/>
    <w:rsid w:val="009A68DA"/>
    <w:rsid w:val="009B1C55"/>
    <w:rsid w:val="009B2CCD"/>
    <w:rsid w:val="009B62A8"/>
    <w:rsid w:val="009C011A"/>
    <w:rsid w:val="009D2714"/>
    <w:rsid w:val="009D64EC"/>
    <w:rsid w:val="00A01744"/>
    <w:rsid w:val="00A122D7"/>
    <w:rsid w:val="00A322BB"/>
    <w:rsid w:val="00A42E85"/>
    <w:rsid w:val="00A466AE"/>
    <w:rsid w:val="00A551C2"/>
    <w:rsid w:val="00A813DC"/>
    <w:rsid w:val="00A969C3"/>
    <w:rsid w:val="00A96FAB"/>
    <w:rsid w:val="00AA2EF8"/>
    <w:rsid w:val="00AF3A33"/>
    <w:rsid w:val="00AF752D"/>
    <w:rsid w:val="00B06673"/>
    <w:rsid w:val="00B2067C"/>
    <w:rsid w:val="00B26645"/>
    <w:rsid w:val="00B33008"/>
    <w:rsid w:val="00B57525"/>
    <w:rsid w:val="00B6367E"/>
    <w:rsid w:val="00B7675A"/>
    <w:rsid w:val="00B80D9E"/>
    <w:rsid w:val="00B87F92"/>
    <w:rsid w:val="00B91B9C"/>
    <w:rsid w:val="00BA65D1"/>
    <w:rsid w:val="00BB1723"/>
    <w:rsid w:val="00BB5931"/>
    <w:rsid w:val="00BC3B28"/>
    <w:rsid w:val="00BC5324"/>
    <w:rsid w:val="00C06E39"/>
    <w:rsid w:val="00C122D7"/>
    <w:rsid w:val="00C13987"/>
    <w:rsid w:val="00C144EB"/>
    <w:rsid w:val="00C16A0A"/>
    <w:rsid w:val="00C206B6"/>
    <w:rsid w:val="00C25D60"/>
    <w:rsid w:val="00C40BBF"/>
    <w:rsid w:val="00C43C90"/>
    <w:rsid w:val="00C5548A"/>
    <w:rsid w:val="00C6521C"/>
    <w:rsid w:val="00C85A06"/>
    <w:rsid w:val="00CA0913"/>
    <w:rsid w:val="00CA1BDB"/>
    <w:rsid w:val="00CB6236"/>
    <w:rsid w:val="00CB7525"/>
    <w:rsid w:val="00CD1E21"/>
    <w:rsid w:val="00CD56D7"/>
    <w:rsid w:val="00CE1C1D"/>
    <w:rsid w:val="00CF1C0C"/>
    <w:rsid w:val="00CF75CD"/>
    <w:rsid w:val="00CF7699"/>
    <w:rsid w:val="00D14192"/>
    <w:rsid w:val="00D26E68"/>
    <w:rsid w:val="00D819C9"/>
    <w:rsid w:val="00D83228"/>
    <w:rsid w:val="00D8383D"/>
    <w:rsid w:val="00D9325E"/>
    <w:rsid w:val="00D96394"/>
    <w:rsid w:val="00DB6A40"/>
    <w:rsid w:val="00E1499A"/>
    <w:rsid w:val="00E15004"/>
    <w:rsid w:val="00E277FE"/>
    <w:rsid w:val="00E3038A"/>
    <w:rsid w:val="00E31FA8"/>
    <w:rsid w:val="00E41800"/>
    <w:rsid w:val="00E5248F"/>
    <w:rsid w:val="00E901D5"/>
    <w:rsid w:val="00E937BE"/>
    <w:rsid w:val="00EA55FB"/>
    <w:rsid w:val="00EA7594"/>
    <w:rsid w:val="00EB06FE"/>
    <w:rsid w:val="00EC1BB6"/>
    <w:rsid w:val="00EC69C9"/>
    <w:rsid w:val="00EC71C6"/>
    <w:rsid w:val="00EE0756"/>
    <w:rsid w:val="00EE5966"/>
    <w:rsid w:val="00EE6A74"/>
    <w:rsid w:val="00F07E29"/>
    <w:rsid w:val="00F2796C"/>
    <w:rsid w:val="00F4230D"/>
    <w:rsid w:val="00F42BE8"/>
    <w:rsid w:val="00F445CA"/>
    <w:rsid w:val="00F45D5E"/>
    <w:rsid w:val="00F61AC1"/>
    <w:rsid w:val="00F972C8"/>
    <w:rsid w:val="00FA1240"/>
    <w:rsid w:val="00FA2B98"/>
    <w:rsid w:val="00FB1E5C"/>
    <w:rsid w:val="00FB5498"/>
    <w:rsid w:val="00FC0909"/>
    <w:rsid w:val="00FC0E2A"/>
    <w:rsid w:val="00FC3603"/>
    <w:rsid w:val="00FD0926"/>
    <w:rsid w:val="00FF48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8913"/>
    <o:shapelayout v:ext="edit">
      <o:idmap v:ext="edit" data="1"/>
    </o:shapelayout>
  </w:shapeDefaults>
  <w:decimalSymbol w:val="."/>
  <w:listSeparator w:val=","/>
  <w14:docId w14:val="53625B52"/>
  <w15:docId w15:val="{A1382001-4F6A-48AF-8E2D-CCF59CC8005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2">
    <w:name w:val="Normal"/>
    <w:qFormat/>
    <w:rsid w:val="00305247"/>
    <w:pPr>
      <w:bidi/>
      <w:spacing w:after="200" w:line="276" w:lineRule="auto"/>
    </w:pPr>
    <w:rPr>
      <w:sz w:val="22"/>
      <w:szCs w:val="22"/>
    </w:rPr>
  </w:style>
  <w:style w:type="paragraph" w:styleId="3">
    <w:name w:val="heading 3"/>
    <w:aliases w:val="H3,Normal 28 B,Table Attribute Heading,H31,H32,H33,H311,Subhead B,Heading C,Org Heading 1,Topic Title,top,כותרת משנה1,3,כותרת משנה2,3 תו"/>
    <w:basedOn w:val="a2"/>
    <w:next w:val="a2"/>
    <w:link w:val="30"/>
    <w:unhideWhenUsed/>
    <w:qFormat/>
    <w:rsid w:val="00024698"/>
    <w:pPr>
      <w:keepNext/>
      <w:keepLines/>
      <w:spacing w:before="200" w:after="0"/>
      <w:outlineLvl w:val="2"/>
    </w:pPr>
    <w:rPr>
      <w:rFonts w:ascii="Cambria" w:eastAsia="Times New Roman" w:hAnsi="Cambria" w:cs="Times New Roman"/>
      <w:b/>
      <w:bCs/>
      <w:color w:val="4F81BD"/>
      <w:sz w:val="20"/>
      <w:szCs w:val="20"/>
    </w:rPr>
  </w:style>
  <w:style w:type="paragraph" w:styleId="4">
    <w:name w:val="heading 4"/>
    <w:aliases w:val="Hn4,H4"/>
    <w:basedOn w:val="a2"/>
    <w:next w:val="a2"/>
    <w:link w:val="40"/>
    <w:qFormat/>
    <w:rsid w:val="00024698"/>
    <w:pPr>
      <w:keepNext/>
      <w:spacing w:before="240" w:after="120" w:line="320" w:lineRule="exact"/>
      <w:ind w:left="1078" w:hanging="794"/>
      <w:jc w:val="both"/>
      <w:outlineLvl w:val="3"/>
    </w:pPr>
    <w:rPr>
      <w:rFonts w:ascii="Times New Roman" w:eastAsia="Times New Roman" w:hAnsi="Times New Roman" w:cs="Times New Roman"/>
      <w:b/>
      <w:bCs/>
      <w:smallCaps/>
      <w:spacing w:val="20"/>
      <w:sz w:val="20"/>
      <w:szCs w:val="24"/>
      <w:lang w:eastAsia="he-IL"/>
    </w:rPr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paragraph" w:customStyle="1" w:styleId="AlphaList2">
    <w:name w:val="Alpha List 2"/>
    <w:basedOn w:val="a2"/>
    <w:link w:val="AlphaList20"/>
    <w:rsid w:val="006611F7"/>
    <w:pPr>
      <w:numPr>
        <w:numId w:val="1"/>
      </w:numPr>
      <w:spacing w:before="120" w:after="0" w:line="320" w:lineRule="exact"/>
      <w:jc w:val="both"/>
    </w:pPr>
    <w:rPr>
      <w:rFonts w:ascii="Times New Roman" w:eastAsia="Times New Roman" w:hAnsi="Times New Roman" w:cs="Times New Roman"/>
      <w:sz w:val="20"/>
      <w:szCs w:val="24"/>
      <w:lang w:eastAsia="he-IL"/>
    </w:rPr>
  </w:style>
  <w:style w:type="character" w:customStyle="1" w:styleId="AlphaList20">
    <w:name w:val="Alpha List 2 תו"/>
    <w:link w:val="AlphaList2"/>
    <w:rsid w:val="006611F7"/>
    <w:rPr>
      <w:rFonts w:ascii="Times New Roman" w:eastAsia="Times New Roman" w:hAnsi="Times New Roman" w:cs="Times New Roman"/>
      <w:szCs w:val="24"/>
      <w:lang w:eastAsia="he-IL"/>
    </w:rPr>
  </w:style>
  <w:style w:type="character" w:customStyle="1" w:styleId="40">
    <w:name w:val="כותרת 4 תו"/>
    <w:aliases w:val="Hn4 תו,H4 תו"/>
    <w:link w:val="4"/>
    <w:rsid w:val="00024698"/>
    <w:rPr>
      <w:rFonts w:ascii="Times New Roman" w:eastAsia="Times New Roman" w:hAnsi="Times New Roman" w:cs="Times New Roman"/>
      <w:b/>
      <w:bCs/>
      <w:smallCaps/>
      <w:spacing w:val="20"/>
      <w:sz w:val="20"/>
      <w:szCs w:val="24"/>
      <w:lang w:eastAsia="he-IL"/>
    </w:rPr>
  </w:style>
  <w:style w:type="paragraph" w:customStyle="1" w:styleId="Normal2">
    <w:name w:val="Normal2"/>
    <w:basedOn w:val="a2"/>
    <w:link w:val="Normal2Char"/>
    <w:rsid w:val="00024698"/>
    <w:pPr>
      <w:spacing w:before="120" w:after="0" w:line="320" w:lineRule="exact"/>
      <w:ind w:left="795"/>
      <w:jc w:val="both"/>
    </w:pPr>
    <w:rPr>
      <w:rFonts w:ascii="Times New Roman" w:eastAsia="Times New Roman" w:hAnsi="Times New Roman" w:cs="Times New Roman"/>
      <w:sz w:val="20"/>
      <w:szCs w:val="24"/>
      <w:lang w:eastAsia="he-IL"/>
    </w:rPr>
  </w:style>
  <w:style w:type="character" w:customStyle="1" w:styleId="Normal2Char">
    <w:name w:val="Normal2 Char"/>
    <w:link w:val="Normal2"/>
    <w:rsid w:val="00024698"/>
    <w:rPr>
      <w:rFonts w:ascii="Times New Roman" w:eastAsia="Times New Roman" w:hAnsi="Times New Roman" w:cs="Times New Roman"/>
      <w:szCs w:val="24"/>
      <w:lang w:eastAsia="he-IL"/>
    </w:rPr>
  </w:style>
  <w:style w:type="character" w:customStyle="1" w:styleId="30">
    <w:name w:val="כותרת 3 תו"/>
    <w:aliases w:val="H3 תו,Normal 28 B תו,Table Attribute Heading תו,H31 תו,H32 תו,H33 תו,H311 תו,Subhead B תו,Heading C תו,Org Heading 1 תו,Topic Title תו,top תו,כותרת משנה1 תו,3 תו1,כותרת משנה2 תו,3 תו תו"/>
    <w:link w:val="3"/>
    <w:semiHidden/>
    <w:rsid w:val="00024698"/>
    <w:rPr>
      <w:rFonts w:ascii="Cambria" w:eastAsia="Times New Roman" w:hAnsi="Cambria" w:cs="Times New Roman"/>
      <w:b/>
      <w:bCs/>
      <w:color w:val="4F81BD"/>
    </w:rPr>
  </w:style>
  <w:style w:type="paragraph" w:customStyle="1" w:styleId="Normal1">
    <w:name w:val="Normal1"/>
    <w:basedOn w:val="a2"/>
    <w:link w:val="Normal10"/>
    <w:rsid w:val="005778AB"/>
    <w:pPr>
      <w:spacing w:before="120" w:after="0" w:line="320" w:lineRule="exact"/>
      <w:ind w:left="397"/>
      <w:jc w:val="both"/>
    </w:pPr>
    <w:rPr>
      <w:rFonts w:ascii="Times New Roman" w:eastAsia="Times New Roman" w:hAnsi="Times New Roman" w:cs="Times New Roman"/>
      <w:sz w:val="20"/>
      <w:szCs w:val="24"/>
      <w:lang w:eastAsia="he-IL"/>
    </w:rPr>
  </w:style>
  <w:style w:type="character" w:customStyle="1" w:styleId="Normal10">
    <w:name w:val="Normal1 תו"/>
    <w:link w:val="Normal1"/>
    <w:rsid w:val="005778AB"/>
    <w:rPr>
      <w:rFonts w:ascii="Times New Roman" w:eastAsia="Times New Roman" w:hAnsi="Times New Roman" w:cs="Times New Roman"/>
      <w:szCs w:val="24"/>
      <w:lang w:eastAsia="he-IL"/>
    </w:rPr>
  </w:style>
  <w:style w:type="character" w:styleId="Hyperlink">
    <w:name w:val="Hyperlink"/>
    <w:uiPriority w:val="99"/>
    <w:unhideWhenUsed/>
    <w:rsid w:val="00C6521C"/>
    <w:rPr>
      <w:color w:val="0000FF"/>
      <w:u w:val="single"/>
    </w:rPr>
  </w:style>
  <w:style w:type="paragraph" w:styleId="a6">
    <w:name w:val="List Paragraph"/>
    <w:aliases w:val="LP1,פיסקת bullets,style 2,מכרזים - טקסט סעיפים,פיסקת רשימה11"/>
    <w:basedOn w:val="a2"/>
    <w:link w:val="a7"/>
    <w:uiPriority w:val="34"/>
    <w:qFormat/>
    <w:rsid w:val="009377A9"/>
    <w:pPr>
      <w:spacing w:after="0" w:line="360" w:lineRule="auto"/>
      <w:ind w:left="720"/>
      <w:contextualSpacing/>
      <w:jc w:val="both"/>
    </w:pPr>
    <w:rPr>
      <w:rFonts w:cs="David"/>
      <w:szCs w:val="24"/>
    </w:rPr>
  </w:style>
  <w:style w:type="paragraph" w:styleId="a8">
    <w:name w:val="header"/>
    <w:basedOn w:val="a2"/>
    <w:link w:val="a9"/>
    <w:uiPriority w:val="99"/>
    <w:rsid w:val="00101319"/>
    <w:pPr>
      <w:tabs>
        <w:tab w:val="center" w:pos="4153"/>
        <w:tab w:val="right" w:pos="8306"/>
      </w:tabs>
      <w:spacing w:after="0" w:line="360" w:lineRule="auto"/>
    </w:pPr>
    <w:rPr>
      <w:rFonts w:ascii="Times New Roman" w:eastAsia="Times New Roman" w:hAnsi="Times New Roman" w:cs="Times New Roman"/>
      <w:sz w:val="28"/>
      <w:szCs w:val="26"/>
    </w:rPr>
  </w:style>
  <w:style w:type="character" w:customStyle="1" w:styleId="a9">
    <w:name w:val="כותרת עליונה תו"/>
    <w:link w:val="a8"/>
    <w:uiPriority w:val="99"/>
    <w:rsid w:val="00101319"/>
    <w:rPr>
      <w:rFonts w:ascii="Times New Roman" w:eastAsia="Times New Roman" w:hAnsi="Times New Roman" w:cs="David"/>
      <w:sz w:val="28"/>
      <w:szCs w:val="26"/>
    </w:rPr>
  </w:style>
  <w:style w:type="paragraph" w:styleId="aa">
    <w:name w:val="Balloon Text"/>
    <w:basedOn w:val="a2"/>
    <w:link w:val="ab"/>
    <w:uiPriority w:val="99"/>
    <w:semiHidden/>
    <w:unhideWhenUsed/>
    <w:rsid w:val="006D6691"/>
    <w:pPr>
      <w:spacing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ab">
    <w:name w:val="טקסט בלונים תו"/>
    <w:link w:val="aa"/>
    <w:uiPriority w:val="99"/>
    <w:semiHidden/>
    <w:rsid w:val="006D6691"/>
    <w:rPr>
      <w:rFonts w:ascii="Tahoma" w:hAnsi="Tahoma" w:cs="Tahoma"/>
      <w:sz w:val="16"/>
      <w:szCs w:val="16"/>
    </w:rPr>
  </w:style>
  <w:style w:type="paragraph" w:customStyle="1" w:styleId="TableHead">
    <w:name w:val="TableHead"/>
    <w:basedOn w:val="a2"/>
    <w:rsid w:val="001C7A4C"/>
    <w:pPr>
      <w:spacing w:before="120" w:after="120" w:line="320" w:lineRule="exact"/>
      <w:jc w:val="center"/>
    </w:pPr>
    <w:rPr>
      <w:rFonts w:ascii="Times New Roman" w:eastAsia="Times New Roman" w:hAnsi="Times New Roman" w:cs="David"/>
      <w:b/>
      <w:bCs/>
      <w:szCs w:val="24"/>
      <w:lang w:eastAsia="he-IL"/>
    </w:rPr>
  </w:style>
  <w:style w:type="character" w:styleId="ac">
    <w:name w:val="annotation reference"/>
    <w:uiPriority w:val="99"/>
    <w:rsid w:val="006E468C"/>
    <w:rPr>
      <w:sz w:val="16"/>
      <w:szCs w:val="16"/>
    </w:rPr>
  </w:style>
  <w:style w:type="paragraph" w:styleId="ad">
    <w:name w:val="annotation text"/>
    <w:basedOn w:val="a2"/>
    <w:link w:val="ae"/>
    <w:uiPriority w:val="99"/>
    <w:rsid w:val="002B6D23"/>
    <w:pPr>
      <w:overflowPunct w:val="0"/>
      <w:autoSpaceDE w:val="0"/>
      <w:autoSpaceDN w:val="0"/>
      <w:adjustRightInd w:val="0"/>
      <w:spacing w:after="0" w:line="360" w:lineRule="auto"/>
      <w:jc w:val="both"/>
      <w:textAlignment w:val="baseline"/>
    </w:pPr>
    <w:rPr>
      <w:rFonts w:ascii="Times New Roman" w:eastAsia="Times New Roman" w:hAnsi="Times New Roman" w:cs="Times New Roman"/>
      <w:sz w:val="20"/>
      <w:szCs w:val="20"/>
      <w:lang w:eastAsia="he-IL"/>
    </w:rPr>
  </w:style>
  <w:style w:type="character" w:customStyle="1" w:styleId="ae">
    <w:name w:val="טקסט הערה תו"/>
    <w:basedOn w:val="a3"/>
    <w:link w:val="ad"/>
    <w:uiPriority w:val="99"/>
    <w:rsid w:val="002B6D23"/>
    <w:rPr>
      <w:rFonts w:ascii="Times New Roman" w:eastAsia="Times New Roman" w:hAnsi="Times New Roman" w:cs="Times New Roman"/>
      <w:lang w:eastAsia="he-IL"/>
    </w:rPr>
  </w:style>
  <w:style w:type="paragraph" w:styleId="af">
    <w:name w:val="annotation subject"/>
    <w:basedOn w:val="ad"/>
    <w:next w:val="ad"/>
    <w:link w:val="af0"/>
    <w:uiPriority w:val="99"/>
    <w:semiHidden/>
    <w:unhideWhenUsed/>
    <w:rsid w:val="009830DA"/>
    <w:pPr>
      <w:overflowPunct/>
      <w:autoSpaceDE/>
      <w:autoSpaceDN/>
      <w:adjustRightInd/>
      <w:spacing w:after="200" w:line="240" w:lineRule="auto"/>
      <w:jc w:val="left"/>
      <w:textAlignment w:val="auto"/>
    </w:pPr>
    <w:rPr>
      <w:rFonts w:ascii="Calibri" w:eastAsia="Calibri" w:hAnsi="Calibri" w:cs="Arial"/>
      <w:b/>
      <w:bCs/>
      <w:lang w:eastAsia="en-US"/>
    </w:rPr>
  </w:style>
  <w:style w:type="character" w:customStyle="1" w:styleId="af0">
    <w:name w:val="נושא הערה תו"/>
    <w:basedOn w:val="ae"/>
    <w:link w:val="af"/>
    <w:uiPriority w:val="99"/>
    <w:semiHidden/>
    <w:rsid w:val="009830DA"/>
    <w:rPr>
      <w:rFonts w:ascii="Times New Roman" w:eastAsia="Times New Roman" w:hAnsi="Times New Roman" w:cs="Times New Roman"/>
      <w:b/>
      <w:bCs/>
      <w:lang w:eastAsia="he-IL"/>
    </w:rPr>
  </w:style>
  <w:style w:type="paragraph" w:customStyle="1" w:styleId="af1">
    <w:name w:val="פסקה א"/>
    <w:basedOn w:val="a2"/>
    <w:rsid w:val="00C06E39"/>
    <w:pPr>
      <w:tabs>
        <w:tab w:val="left" w:pos="1134"/>
        <w:tab w:val="left" w:pos="1701"/>
        <w:tab w:val="left" w:pos="2268"/>
        <w:tab w:val="left" w:pos="2835"/>
        <w:tab w:val="right" w:pos="6804"/>
        <w:tab w:val="right" w:pos="7371"/>
        <w:tab w:val="right" w:pos="7938"/>
      </w:tabs>
      <w:spacing w:after="0" w:line="320" w:lineRule="exact"/>
      <w:ind w:left="567" w:hanging="567"/>
      <w:jc w:val="both"/>
    </w:pPr>
    <w:rPr>
      <w:rFonts w:ascii="Times New Roman" w:eastAsia="Times New Roman" w:hAnsi="Times New Roman" w:cs="David"/>
      <w:spacing w:val="6"/>
      <w:sz w:val="24"/>
      <w:szCs w:val="24"/>
      <w:lang w:eastAsia="he-IL"/>
    </w:rPr>
  </w:style>
  <w:style w:type="character" w:customStyle="1" w:styleId="a7">
    <w:name w:val="פיסקת רשימה תו"/>
    <w:aliases w:val="LP1 תו,פיסקת bullets תו,style 2 תו,מכרזים - טקסט סעיפים תו,פיסקת רשימה11 תו"/>
    <w:basedOn w:val="a3"/>
    <w:link w:val="a6"/>
    <w:uiPriority w:val="34"/>
    <w:rsid w:val="00EC71C6"/>
    <w:rPr>
      <w:rFonts w:cs="David"/>
      <w:sz w:val="22"/>
      <w:szCs w:val="24"/>
    </w:rPr>
  </w:style>
  <w:style w:type="paragraph" w:customStyle="1" w:styleId="10">
    <w:name w:val="סגנון1"/>
    <w:basedOn w:val="a2"/>
    <w:link w:val="11"/>
    <w:uiPriority w:val="99"/>
    <w:qFormat/>
    <w:rsid w:val="00685277"/>
    <w:pPr>
      <w:spacing w:after="0" w:line="360" w:lineRule="auto"/>
      <w:jc w:val="center"/>
    </w:pPr>
    <w:rPr>
      <w:rFonts w:cs="Times New Roman"/>
      <w:b/>
      <w:bCs/>
      <w:sz w:val="24"/>
      <w:szCs w:val="24"/>
      <w:u w:val="single"/>
      <w:lang w:val="x-none" w:eastAsia="x-none"/>
    </w:rPr>
  </w:style>
  <w:style w:type="character" w:customStyle="1" w:styleId="11">
    <w:name w:val="סגנון1 תו"/>
    <w:link w:val="10"/>
    <w:uiPriority w:val="99"/>
    <w:rsid w:val="00685277"/>
    <w:rPr>
      <w:rFonts w:cs="Times New Roman"/>
      <w:b/>
      <w:bCs/>
      <w:sz w:val="24"/>
      <w:szCs w:val="24"/>
      <w:u w:val="single"/>
      <w:lang w:val="x-none" w:eastAsia="x-none"/>
    </w:rPr>
  </w:style>
  <w:style w:type="paragraph" w:styleId="af2">
    <w:name w:val="footer"/>
    <w:basedOn w:val="a2"/>
    <w:link w:val="af3"/>
    <w:uiPriority w:val="99"/>
    <w:unhideWhenUsed/>
    <w:rsid w:val="005E2054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f3">
    <w:name w:val="כותרת תחתונה תו"/>
    <w:basedOn w:val="a3"/>
    <w:link w:val="af2"/>
    <w:uiPriority w:val="99"/>
    <w:rsid w:val="005E2054"/>
    <w:rPr>
      <w:sz w:val="22"/>
      <w:szCs w:val="22"/>
    </w:rPr>
  </w:style>
  <w:style w:type="paragraph" w:customStyle="1" w:styleId="a">
    <w:name w:val="כותרת סעיף"/>
    <w:basedOn w:val="a2"/>
    <w:rsid w:val="005E2054"/>
    <w:pPr>
      <w:numPr>
        <w:numId w:val="16"/>
      </w:numPr>
      <w:spacing w:before="240" w:after="0" w:line="360" w:lineRule="auto"/>
      <w:jc w:val="both"/>
    </w:pPr>
    <w:rPr>
      <w:rFonts w:ascii="Arial" w:eastAsia="Times New Roman" w:hAnsi="Arial"/>
      <w:b/>
      <w:bCs/>
      <w:color w:val="1B3461"/>
    </w:rPr>
  </w:style>
  <w:style w:type="paragraph" w:customStyle="1" w:styleId="a0">
    <w:name w:val="טקסט סעיף תו תו תו תו תו תו"/>
    <w:basedOn w:val="a2"/>
    <w:rsid w:val="005E2054"/>
    <w:pPr>
      <w:numPr>
        <w:ilvl w:val="1"/>
        <w:numId w:val="16"/>
      </w:numPr>
      <w:spacing w:after="0" w:line="360" w:lineRule="auto"/>
      <w:jc w:val="both"/>
    </w:pPr>
    <w:rPr>
      <w:rFonts w:ascii="Arial" w:eastAsia="Times New Roman" w:hAnsi="Arial"/>
    </w:rPr>
  </w:style>
  <w:style w:type="paragraph" w:customStyle="1" w:styleId="a1">
    <w:name w:val="תת סעיף"/>
    <w:basedOn w:val="a2"/>
    <w:rsid w:val="005E2054"/>
    <w:pPr>
      <w:numPr>
        <w:ilvl w:val="2"/>
        <w:numId w:val="16"/>
      </w:numPr>
      <w:spacing w:after="0" w:line="360" w:lineRule="auto"/>
      <w:jc w:val="both"/>
    </w:pPr>
    <w:rPr>
      <w:rFonts w:ascii="Times New Roman" w:eastAsia="Times New Roman" w:hAnsi="Times New Roman"/>
    </w:rPr>
  </w:style>
  <w:style w:type="paragraph" w:customStyle="1" w:styleId="1">
    <w:name w:val="תת סעיף1"/>
    <w:basedOn w:val="a1"/>
    <w:rsid w:val="005E2054"/>
    <w:pPr>
      <w:numPr>
        <w:ilvl w:val="3"/>
      </w:numPr>
    </w:pPr>
  </w:style>
  <w:style w:type="paragraph" w:customStyle="1" w:styleId="DCHeading3">
    <w:name w:val="DC_Heading 3"/>
    <w:basedOn w:val="3"/>
    <w:uiPriority w:val="99"/>
    <w:rsid w:val="00810908"/>
    <w:pPr>
      <w:keepNext w:val="0"/>
      <w:keepLines w:val="0"/>
      <w:tabs>
        <w:tab w:val="left" w:pos="1304"/>
      </w:tabs>
      <w:spacing w:before="0" w:line="360" w:lineRule="auto"/>
      <w:ind w:left="1304" w:hanging="737"/>
      <w:contextualSpacing/>
      <w:jc w:val="both"/>
    </w:pPr>
    <w:rPr>
      <w:rFonts w:ascii="Arial" w:eastAsia="PMingLiU" w:hAnsi="Arial" w:cs="Arial"/>
      <w:b w:val="0"/>
      <w:bCs w:val="0"/>
      <w:color w:val="auto"/>
      <w:sz w:val="21"/>
      <w:szCs w:val="21"/>
      <w:u w:val="single"/>
    </w:rPr>
  </w:style>
  <w:style w:type="numbering" w:customStyle="1" w:styleId="11111111">
    <w:name w:val="1 / 1.1 / 1.1.111"/>
    <w:rsid w:val="00266F47"/>
  </w:style>
  <w:style w:type="character" w:styleId="FollowedHyperlink">
    <w:name w:val="FollowedHyperlink"/>
    <w:basedOn w:val="a3"/>
    <w:uiPriority w:val="99"/>
    <w:semiHidden/>
    <w:unhideWhenUsed/>
    <w:rsid w:val="002847B3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58118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1123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3708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315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178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8102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003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791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3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943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27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154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isaproject@most.gov.il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://www.most.gov.il/" TargetMode="External"/><Relationship Id="rId14" Type="http://schemas.microsoft.com/office/2016/09/relationships/commentsIds" Target="commentsIds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0C33BC6-880D-48BE-9509-A6EF09BA61D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639</Words>
  <Characters>3198</Characters>
  <Application>Microsoft Office Word</Application>
  <DocSecurity>0</DocSecurity>
  <Lines>26</Lines>
  <Paragraphs>7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most</Company>
  <LinksUpToDate>false</LinksUpToDate>
  <CharactersWithSpaces>3830</CharactersWithSpaces>
  <SharedDoc>false</SharedDoc>
  <HLinks>
    <vt:vector size="6" baseType="variant">
      <vt:variant>
        <vt:i4>6422576</vt:i4>
      </vt:variant>
      <vt:variant>
        <vt:i4>12</vt:i4>
      </vt:variant>
      <vt:variant>
        <vt:i4>0</vt:i4>
      </vt:variant>
      <vt:variant>
        <vt:i4>5</vt:i4>
      </vt:variant>
      <vt:variant>
        <vt:lpwstr>http://www.mcs.gov.il/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ofras</dc:creator>
  <cp:lastModifiedBy>Dudi Osdon</cp:lastModifiedBy>
  <cp:revision>2</cp:revision>
  <cp:lastPrinted>2017-08-08T10:22:00Z</cp:lastPrinted>
  <dcterms:created xsi:type="dcterms:W3CDTF">2021-08-11T11:30:00Z</dcterms:created>
  <dcterms:modified xsi:type="dcterms:W3CDTF">2021-08-11T11:30:00Z</dcterms:modified>
</cp:coreProperties>
</file>